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881E6E" w:rsidP="004C7868">
            <w:pPr>
              <w:pStyle w:val="FileNumber0"/>
              <w:rPr>
                <w:sz w:val="28"/>
                <w:u w:val="single"/>
                <w:rtl/>
              </w:rPr>
            </w:pPr>
            <w:r>
              <w:rPr>
                <w:u w:val="single"/>
                <w:rtl/>
              </w:rPr>
              <w:t xml:space="preserve">בבית המשפט העליון </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881E6E">
            <w:pPr>
              <w:pStyle w:val="FileNumber"/>
              <w:rPr>
                <w:sz w:val="28"/>
                <w:szCs w:val="28"/>
              </w:rPr>
            </w:pPr>
            <w:bookmarkStart w:id="0" w:name="casename_body"/>
            <w:r>
              <w:rPr>
                <w:sz w:val="28"/>
                <w:szCs w:val="28"/>
                <w:rtl/>
              </w:rPr>
              <w:t>רע"א  1556/21</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881E6E">
            <w:pPr>
              <w:pStyle w:val="BodyRuller"/>
            </w:pPr>
            <w:r>
              <w:rPr>
                <w:rtl/>
              </w:rPr>
              <w:t>כבוד השופט י' עמית</w:t>
            </w:r>
          </w:p>
        </w:tc>
      </w:tr>
      <w:tr w:rsidR="00881E6E" w:rsidTr="00EC23AC">
        <w:trPr>
          <w:trHeight w:val="287"/>
        </w:trPr>
        <w:tc>
          <w:tcPr>
            <w:tcW w:w="3261" w:type="dxa"/>
          </w:tcPr>
          <w:p w:rsidR="00881E6E" w:rsidRDefault="00881E6E">
            <w:pPr>
              <w:pStyle w:val="BodyRuller"/>
              <w:rPr>
                <w:rtl/>
              </w:rPr>
            </w:pPr>
          </w:p>
        </w:tc>
        <w:tc>
          <w:tcPr>
            <w:tcW w:w="5239" w:type="dxa"/>
          </w:tcPr>
          <w:p w:rsidR="00881E6E" w:rsidRDefault="00881E6E">
            <w:pPr>
              <w:pStyle w:val="BodyRuller"/>
              <w:rPr>
                <w:rtl/>
              </w:rPr>
            </w:pPr>
            <w:r>
              <w:rPr>
                <w:rtl/>
              </w:rPr>
              <w:t>כבוד השופט נ' סולברג</w:t>
            </w:r>
          </w:p>
        </w:tc>
      </w:tr>
      <w:tr w:rsidR="00881E6E" w:rsidTr="00EC23AC">
        <w:trPr>
          <w:trHeight w:val="287"/>
        </w:trPr>
        <w:tc>
          <w:tcPr>
            <w:tcW w:w="3261" w:type="dxa"/>
          </w:tcPr>
          <w:p w:rsidR="00881E6E" w:rsidRDefault="00881E6E">
            <w:pPr>
              <w:pStyle w:val="BodyRuller"/>
              <w:rPr>
                <w:rtl/>
              </w:rPr>
            </w:pPr>
          </w:p>
        </w:tc>
        <w:tc>
          <w:tcPr>
            <w:tcW w:w="5239" w:type="dxa"/>
          </w:tcPr>
          <w:p w:rsidR="00881E6E" w:rsidRDefault="00881E6E">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881E6E" w:rsidP="00DD6306">
            <w:pPr>
              <w:pStyle w:val="BodyRuller"/>
              <w:rPr>
                <w:rFonts w:ascii="David" w:hAnsi="David"/>
              </w:rPr>
            </w:pPr>
            <w:r>
              <w:rPr>
                <w:rFonts w:ascii="David" w:hAnsi="David"/>
                <w:rtl/>
              </w:rPr>
              <w:t>המבקשים:</w:t>
            </w:r>
          </w:p>
        </w:tc>
        <w:tc>
          <w:tcPr>
            <w:tcW w:w="5239" w:type="dxa"/>
          </w:tcPr>
          <w:p w:rsidR="00D00CB7" w:rsidRDefault="00811185" w:rsidP="00DD6306">
            <w:pPr>
              <w:pStyle w:val="BodyRuller"/>
            </w:pPr>
            <w:r>
              <w:rPr>
                <w:rtl/>
              </w:rPr>
              <w:t>1. מיכאל (</w:t>
            </w:r>
            <w:r w:rsidR="00881E6E">
              <w:rPr>
                <w:rtl/>
              </w:rPr>
              <w:t>מיקי) עירון</w:t>
            </w:r>
          </w:p>
        </w:tc>
      </w:tr>
      <w:tr w:rsidR="00881E6E" w:rsidTr="00DD6306">
        <w:trPr>
          <w:trHeight w:val="287"/>
        </w:trPr>
        <w:tc>
          <w:tcPr>
            <w:tcW w:w="3261" w:type="dxa"/>
          </w:tcPr>
          <w:p w:rsidR="00881E6E" w:rsidRDefault="00881E6E" w:rsidP="00DD6306">
            <w:pPr>
              <w:pStyle w:val="BodyRuller"/>
              <w:rPr>
                <w:rFonts w:ascii="David" w:hAnsi="David"/>
                <w:rtl/>
              </w:rPr>
            </w:pPr>
          </w:p>
        </w:tc>
        <w:tc>
          <w:tcPr>
            <w:tcW w:w="5239" w:type="dxa"/>
          </w:tcPr>
          <w:p w:rsidR="00881E6E" w:rsidRDefault="00881E6E" w:rsidP="00DD6306">
            <w:pPr>
              <w:pStyle w:val="BodyRuller"/>
              <w:rPr>
                <w:rtl/>
              </w:rPr>
            </w:pPr>
            <w:r>
              <w:rPr>
                <w:rtl/>
              </w:rPr>
              <w:t xml:space="preserve">2. דוד </w:t>
            </w:r>
            <w:proofErr w:type="spellStart"/>
            <w:r>
              <w:rPr>
                <w:rtl/>
              </w:rPr>
              <w:t>דימטרי</w:t>
            </w:r>
            <w:proofErr w:type="spellEnd"/>
            <w:r>
              <w:rPr>
                <w:rtl/>
              </w:rPr>
              <w:t xml:space="preserve"> </w:t>
            </w:r>
            <w:proofErr w:type="spellStart"/>
            <w:r>
              <w:rPr>
                <w:rtl/>
              </w:rPr>
              <w:t>טבצ'ניקוב</w:t>
            </w:r>
            <w:proofErr w:type="spellEnd"/>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881E6E" w:rsidP="00DD6306">
            <w:pPr>
              <w:pStyle w:val="BodyRuller"/>
              <w:rPr>
                <w:rFonts w:ascii="David" w:hAnsi="David"/>
              </w:rPr>
            </w:pPr>
            <w:r>
              <w:rPr>
                <w:rFonts w:ascii="David" w:hAnsi="David"/>
                <w:rtl/>
              </w:rPr>
              <w:t>המשיבים:</w:t>
            </w:r>
          </w:p>
        </w:tc>
        <w:tc>
          <w:tcPr>
            <w:tcW w:w="5239" w:type="dxa"/>
          </w:tcPr>
          <w:p w:rsidR="0083345F" w:rsidRDefault="00811185" w:rsidP="00A819C6">
            <w:pPr>
              <w:pStyle w:val="BodyRuller"/>
            </w:pPr>
            <w:r>
              <w:rPr>
                <w:rtl/>
              </w:rPr>
              <w:t>1. עו"ד אל</w:t>
            </w:r>
            <w:r w:rsidR="00A819C6">
              <w:rPr>
                <w:rFonts w:hint="cs"/>
                <w:rtl/>
              </w:rPr>
              <w:t>ר</w:t>
            </w:r>
            <w:r w:rsidR="00881E6E">
              <w:rPr>
                <w:rtl/>
              </w:rPr>
              <w:t>ן שפירא בר</w:t>
            </w:r>
            <w:r w:rsidR="00A819C6">
              <w:rPr>
                <w:rFonts w:hint="cs"/>
                <w:rtl/>
              </w:rPr>
              <w:t>-</w:t>
            </w:r>
            <w:r w:rsidR="00881E6E">
              <w:rPr>
                <w:rtl/>
              </w:rPr>
              <w:t>אור</w:t>
            </w:r>
          </w:p>
        </w:tc>
      </w:tr>
      <w:tr w:rsidR="00881E6E" w:rsidTr="00DD6306">
        <w:trPr>
          <w:trHeight w:val="287"/>
        </w:trPr>
        <w:tc>
          <w:tcPr>
            <w:tcW w:w="3261" w:type="dxa"/>
          </w:tcPr>
          <w:p w:rsidR="00881E6E" w:rsidRDefault="00881E6E" w:rsidP="00DD6306">
            <w:pPr>
              <w:pStyle w:val="BodyRuller"/>
              <w:rPr>
                <w:rFonts w:ascii="David" w:hAnsi="David"/>
                <w:rtl/>
              </w:rPr>
            </w:pPr>
          </w:p>
        </w:tc>
        <w:tc>
          <w:tcPr>
            <w:tcW w:w="5239" w:type="dxa"/>
          </w:tcPr>
          <w:p w:rsidR="00881E6E" w:rsidRDefault="00881E6E" w:rsidP="00DD6306">
            <w:pPr>
              <w:pStyle w:val="BodyRuller"/>
              <w:rPr>
                <w:rtl/>
              </w:rPr>
            </w:pPr>
            <w:r>
              <w:rPr>
                <w:rtl/>
              </w:rPr>
              <w:t xml:space="preserve">2. קן </w:t>
            </w:r>
            <w:proofErr w:type="spellStart"/>
            <w:r>
              <w:rPr>
                <w:rtl/>
              </w:rPr>
              <w:t>סנדורפי</w:t>
            </w:r>
            <w:proofErr w:type="spellEnd"/>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881E6E" w:rsidP="00811185">
            <w:pPr>
              <w:pStyle w:val="BodyRuller"/>
              <w:jc w:val="both"/>
              <w:rPr>
                <w:sz w:val="24"/>
                <w:szCs w:val="24"/>
              </w:rPr>
            </w:pPr>
            <w:r>
              <w:rPr>
                <w:sz w:val="24"/>
                <w:szCs w:val="24"/>
                <w:rtl/>
              </w:rPr>
              <w:t xml:space="preserve">בקשת רשות ערעור על החלטת בית המשפט המחוזי </w:t>
            </w:r>
            <w:r w:rsidR="00811185">
              <w:rPr>
                <w:rFonts w:hint="cs"/>
                <w:sz w:val="24"/>
                <w:szCs w:val="24"/>
                <w:rtl/>
              </w:rPr>
              <w:t>ב</w:t>
            </w:r>
            <w:r>
              <w:rPr>
                <w:sz w:val="24"/>
                <w:szCs w:val="24"/>
                <w:rtl/>
              </w:rPr>
              <w:t>תל אביב-יפו מיום 16.</w:t>
            </w:r>
            <w:r w:rsidR="00811185">
              <w:rPr>
                <w:rFonts w:hint="cs"/>
                <w:sz w:val="24"/>
                <w:szCs w:val="24"/>
                <w:rtl/>
              </w:rPr>
              <w:t>2</w:t>
            </w:r>
            <w:r>
              <w:rPr>
                <w:sz w:val="24"/>
                <w:szCs w:val="24"/>
                <w:rtl/>
              </w:rPr>
              <w:t>.2021 בת</w:t>
            </w:r>
            <w:r w:rsidR="00811185">
              <w:rPr>
                <w:rFonts w:hint="cs"/>
                <w:sz w:val="24"/>
                <w:szCs w:val="24"/>
                <w:rtl/>
              </w:rPr>
              <w:t xml:space="preserve">"א </w:t>
            </w:r>
            <w:r>
              <w:rPr>
                <w:sz w:val="24"/>
                <w:szCs w:val="24"/>
                <w:rtl/>
              </w:rPr>
              <w:t>10312-01-21</w:t>
            </w:r>
            <w:r w:rsidR="00811185">
              <w:rPr>
                <w:rFonts w:hint="cs"/>
                <w:sz w:val="24"/>
                <w:szCs w:val="24"/>
                <w:rtl/>
              </w:rPr>
              <w:t xml:space="preserve"> שניתנה על ידי כבוד השופטת ה' עובדיה</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5147"/>
      </w:tblGrid>
      <w:tr w:rsidR="00036227" w:rsidTr="00811185">
        <w:tc>
          <w:tcPr>
            <w:tcW w:w="3216" w:type="dxa"/>
            <w:tcBorders>
              <w:top w:val="nil"/>
              <w:left w:val="nil"/>
              <w:bottom w:val="nil"/>
              <w:right w:val="nil"/>
            </w:tcBorders>
          </w:tcPr>
          <w:p w:rsidR="00036227" w:rsidRDefault="00881E6E">
            <w:pPr>
              <w:pStyle w:val="BodyRuller"/>
            </w:pPr>
            <w:r>
              <w:rPr>
                <w:rtl/>
              </w:rPr>
              <w:t>בשם המבקשים:</w:t>
            </w:r>
          </w:p>
        </w:tc>
        <w:tc>
          <w:tcPr>
            <w:tcW w:w="5147" w:type="dxa"/>
            <w:tcBorders>
              <w:top w:val="nil"/>
              <w:left w:val="nil"/>
              <w:bottom w:val="nil"/>
              <w:right w:val="nil"/>
            </w:tcBorders>
          </w:tcPr>
          <w:p w:rsidR="00036227" w:rsidRDefault="00881E6E">
            <w:pPr>
              <w:pStyle w:val="BodyRuller"/>
            </w:pPr>
            <w:r>
              <w:rPr>
                <w:rtl/>
              </w:rPr>
              <w:t xml:space="preserve">עו"ד </w:t>
            </w:r>
            <w:r w:rsidR="00811185">
              <w:rPr>
                <w:rFonts w:hint="cs"/>
                <w:rtl/>
              </w:rPr>
              <w:t xml:space="preserve">שמוליק </w:t>
            </w:r>
            <w:proofErr w:type="spellStart"/>
            <w:r w:rsidR="00811185">
              <w:rPr>
                <w:rtl/>
              </w:rPr>
              <w:t>קסוטו</w:t>
            </w:r>
            <w:proofErr w:type="spellEnd"/>
            <w:r w:rsidR="00811185">
              <w:rPr>
                <w:rFonts w:hint="cs"/>
                <w:rtl/>
              </w:rPr>
              <w:t xml:space="preserve">; עו"ד מיכל רוזנברג; עו"ד שחר </w:t>
            </w:r>
            <w:proofErr w:type="spellStart"/>
            <w:r w:rsidR="00811185">
              <w:rPr>
                <w:rFonts w:hint="cs"/>
                <w:rtl/>
              </w:rPr>
              <w:t>קפושה</w:t>
            </w:r>
            <w:proofErr w:type="spellEnd"/>
          </w:p>
        </w:tc>
      </w:tr>
    </w:tbl>
    <w:p w:rsidR="00916FF8" w:rsidRDefault="00916FF8" w:rsidP="00811185">
      <w:pPr>
        <w:pStyle w:val="Ruller3"/>
        <w:spacing w:line="240" w:lineRule="auto"/>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5147"/>
      </w:tblGrid>
      <w:tr w:rsidR="00881E6E" w:rsidTr="00811185">
        <w:tc>
          <w:tcPr>
            <w:tcW w:w="3216" w:type="dxa"/>
            <w:tcBorders>
              <w:top w:val="nil"/>
              <w:left w:val="nil"/>
              <w:bottom w:val="nil"/>
              <w:right w:val="nil"/>
            </w:tcBorders>
          </w:tcPr>
          <w:p w:rsidR="00881E6E" w:rsidRDefault="00A819C6">
            <w:pPr>
              <w:pStyle w:val="BodyRuller"/>
            </w:pPr>
            <w:r>
              <w:rPr>
                <w:rFonts w:hint="cs"/>
                <w:rtl/>
              </w:rPr>
              <w:t>בשם המשיבים:</w:t>
            </w:r>
          </w:p>
        </w:tc>
        <w:tc>
          <w:tcPr>
            <w:tcW w:w="5147" w:type="dxa"/>
            <w:tcBorders>
              <w:top w:val="nil"/>
              <w:left w:val="nil"/>
              <w:bottom w:val="nil"/>
              <w:right w:val="nil"/>
            </w:tcBorders>
          </w:tcPr>
          <w:p w:rsidR="00881E6E" w:rsidRDefault="00A819C6">
            <w:pPr>
              <w:pStyle w:val="BodyRuller"/>
              <w:rPr>
                <w:rtl/>
              </w:rPr>
            </w:pPr>
            <w:r>
              <w:rPr>
                <w:rtl/>
              </w:rPr>
              <w:t xml:space="preserve">עו"ד </w:t>
            </w:r>
            <w:r>
              <w:rPr>
                <w:rFonts w:hint="cs"/>
                <w:rtl/>
              </w:rPr>
              <w:t xml:space="preserve">אלרן </w:t>
            </w:r>
            <w:r>
              <w:rPr>
                <w:rtl/>
              </w:rPr>
              <w:t>שפירא בר</w:t>
            </w:r>
            <w:r>
              <w:rPr>
                <w:rFonts w:hint="cs"/>
                <w:rtl/>
              </w:rPr>
              <w:t>-</w:t>
            </w:r>
            <w:r>
              <w:rPr>
                <w:rtl/>
              </w:rPr>
              <w:t>או</w:t>
            </w:r>
            <w:r>
              <w:rPr>
                <w:rFonts w:hint="cs"/>
                <w:rtl/>
              </w:rPr>
              <w:t>ר; עו"ד דן לרגמן</w:t>
            </w:r>
          </w:p>
        </w:tc>
      </w:tr>
    </w:tbl>
    <w:p w:rsidR="00916FF8" w:rsidRPr="00811185" w:rsidRDefault="00916FF8" w:rsidP="00811185">
      <w:pPr>
        <w:tabs>
          <w:tab w:val="left" w:pos="2552"/>
        </w:tabs>
        <w:spacing w:line="480" w:lineRule="auto"/>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B43686">
            <w:pPr>
              <w:pStyle w:val="DocumentHead"/>
            </w:pPr>
            <w:bookmarkStart w:id="1" w:name="secretary"/>
            <w:bookmarkStart w:id="2" w:name="BeginProtocol"/>
            <w:bookmarkEnd w:id="1"/>
            <w:bookmarkEnd w:id="2"/>
            <w:r>
              <w:rPr>
                <w:rFonts w:hint="cs"/>
                <w:rtl/>
              </w:rPr>
              <w:t>פסק-דין</w:t>
            </w:r>
          </w:p>
        </w:tc>
      </w:tr>
    </w:tbl>
    <w:p w:rsidR="0065522F" w:rsidRDefault="0065522F">
      <w:pPr>
        <w:pStyle w:val="BODYVERDICT"/>
      </w:pPr>
    </w:p>
    <w:p w:rsidR="00916FF8" w:rsidRPr="00503A3E" w:rsidRDefault="00881E6E">
      <w:pPr>
        <w:pStyle w:val="BODYVERDICT"/>
        <w:rPr>
          <w:rFonts w:cs="Miriam"/>
          <w:sz w:val="24"/>
          <w:szCs w:val="24"/>
          <w:u w:val="single"/>
          <w:rtl/>
        </w:rPr>
      </w:pPr>
      <w:bookmarkStart w:id="3" w:name="Writer_Name"/>
      <w:bookmarkEnd w:id="3"/>
      <w:r>
        <w:rPr>
          <w:rFonts w:cs="Miriam"/>
          <w:sz w:val="24"/>
          <w:szCs w:val="24"/>
          <w:u w:val="single"/>
          <w:rtl/>
        </w:rPr>
        <w:t>השופט נ' סולברג</w:t>
      </w:r>
      <w:r w:rsidRPr="00811185">
        <w:rPr>
          <w:rFonts w:cs="Miriam"/>
          <w:sz w:val="24"/>
          <w:szCs w:val="24"/>
          <w:rtl/>
        </w:rPr>
        <w:t>:</w:t>
      </w:r>
    </w:p>
    <w:p w:rsidR="000B1478" w:rsidRDefault="000B1478" w:rsidP="00A51FAE">
      <w:pPr>
        <w:pStyle w:val="Ruller41"/>
        <w:rPr>
          <w:rtl/>
        </w:rPr>
      </w:pPr>
      <w:bookmarkStart w:id="4" w:name="Start_Write"/>
      <w:bookmarkEnd w:id="4"/>
    </w:p>
    <w:p w:rsidR="00EF09B5" w:rsidRDefault="00EF09B5" w:rsidP="00EF09B5">
      <w:pPr>
        <w:pStyle w:val="Ruller4"/>
        <w:rPr>
          <w:rtl/>
        </w:rPr>
      </w:pPr>
      <w:r>
        <w:rPr>
          <w:rFonts w:hint="cs"/>
          <w:rtl/>
        </w:rPr>
        <w:t xml:space="preserve">בקשת רשות ערעור על החלטת בית המשפט המחוזי בתל אביב-יפו, מיום 16.2.2021, בת"א 10312-01-21 (השופטת </w:t>
      </w:r>
      <w:r>
        <w:rPr>
          <w:rFonts w:ascii="Century" w:hAnsi="Century" w:cs="Miriam" w:hint="cs"/>
          <w:b/>
          <w:spacing w:val="0"/>
          <w:sz w:val="22"/>
          <w:szCs w:val="24"/>
          <w:rtl/>
        </w:rPr>
        <w:t>ה</w:t>
      </w:r>
      <w:r w:rsidRPr="00C344CF">
        <w:rPr>
          <w:rFonts w:ascii="Century" w:hAnsi="Century" w:cs="Miriam" w:hint="cs"/>
          <w:b/>
          <w:spacing w:val="0"/>
          <w:sz w:val="22"/>
          <w:szCs w:val="24"/>
          <w:rtl/>
        </w:rPr>
        <w:t xml:space="preserve">' </w:t>
      </w:r>
      <w:r>
        <w:rPr>
          <w:rFonts w:ascii="Century" w:hAnsi="Century" w:cs="Miriam" w:hint="cs"/>
          <w:b/>
          <w:spacing w:val="0"/>
          <w:sz w:val="22"/>
          <w:szCs w:val="24"/>
          <w:rtl/>
        </w:rPr>
        <w:t>עובדיה</w:t>
      </w:r>
      <w:r>
        <w:rPr>
          <w:rFonts w:hint="cs"/>
          <w:rtl/>
        </w:rPr>
        <w:t xml:space="preserve">), שבגדרה נדחתה בקשת המבקשים למתן סעד זמני, בדמות צו חוסם, שימנע מהמשיב </w:t>
      </w:r>
      <w:r w:rsidRPr="004B1C30">
        <w:rPr>
          <w:rFonts w:hint="cs"/>
          <w:rtl/>
        </w:rPr>
        <w:t xml:space="preserve">2 (להלן: </w:t>
      </w:r>
      <w:r w:rsidRPr="004B1C30">
        <w:rPr>
          <w:rFonts w:ascii="Century" w:hAnsi="Century" w:cs="Miriam" w:hint="cs"/>
          <w:b/>
          <w:spacing w:val="0"/>
          <w:sz w:val="22"/>
          <w:szCs w:val="24"/>
          <w:rtl/>
        </w:rPr>
        <w:t>קן</w:t>
      </w:r>
      <w:r w:rsidRPr="004B1C30">
        <w:rPr>
          <w:rFonts w:hint="cs"/>
          <w:rtl/>
        </w:rPr>
        <w:t>) להמשיך</w:t>
      </w:r>
      <w:r>
        <w:rPr>
          <w:rFonts w:hint="cs"/>
          <w:rtl/>
        </w:rPr>
        <w:t xml:space="preserve"> בהליכים המשפטיים שאותם הוא מנהל נגד המבקשים. </w:t>
      </w:r>
    </w:p>
    <w:p w:rsidR="00BE478A" w:rsidRDefault="00BE478A" w:rsidP="00EF09B5">
      <w:pPr>
        <w:pStyle w:val="Ruller4"/>
        <w:numPr>
          <w:ilvl w:val="0"/>
          <w:numId w:val="0"/>
        </w:numPr>
        <w:rPr>
          <w:rFonts w:ascii="Century" w:hAnsi="Century" w:cs="Miriam"/>
          <w:b/>
          <w:spacing w:val="0"/>
          <w:sz w:val="22"/>
          <w:szCs w:val="24"/>
          <w:rtl/>
        </w:rPr>
      </w:pPr>
    </w:p>
    <w:p w:rsidR="00EF09B5" w:rsidRPr="00700D21" w:rsidRDefault="00EF09B5" w:rsidP="00EF09B5">
      <w:pPr>
        <w:pStyle w:val="Ruller4"/>
        <w:numPr>
          <w:ilvl w:val="0"/>
          <w:numId w:val="0"/>
        </w:numPr>
        <w:rPr>
          <w:rFonts w:ascii="Century" w:hAnsi="Century" w:cs="Miriam"/>
          <w:b/>
          <w:spacing w:val="0"/>
          <w:sz w:val="22"/>
          <w:szCs w:val="24"/>
        </w:rPr>
      </w:pPr>
      <w:r w:rsidRPr="00700D21">
        <w:rPr>
          <w:rFonts w:ascii="Century" w:hAnsi="Century" w:cs="Miriam" w:hint="cs"/>
          <w:b/>
          <w:spacing w:val="0"/>
          <w:sz w:val="22"/>
          <w:szCs w:val="24"/>
          <w:rtl/>
        </w:rPr>
        <w:t>רקע עובדתי</w:t>
      </w:r>
    </w:p>
    <w:p w:rsidR="00EF09B5" w:rsidRDefault="00EF09B5" w:rsidP="002E40B6">
      <w:pPr>
        <w:pStyle w:val="Ruller4"/>
        <w:rPr>
          <w:rtl/>
        </w:rPr>
      </w:pPr>
      <w:r w:rsidRPr="004B1C30">
        <w:rPr>
          <w:rFonts w:hint="cs"/>
          <w:rtl/>
        </w:rPr>
        <w:t>קן,</w:t>
      </w:r>
      <w:r w:rsidR="004D7E76">
        <w:rPr>
          <w:rFonts w:hint="cs"/>
          <w:rtl/>
        </w:rPr>
        <w:t xml:space="preserve"> והמבקשים ב</w:t>
      </w:r>
      <w:r>
        <w:rPr>
          <w:rFonts w:hint="cs"/>
          <w:rtl/>
        </w:rPr>
        <w:t xml:space="preserve">הליך זה, יחד עם החברות שבבעלותם, שותפים במספר מיזמים עסקיים. בין הצדדים התגלע סכסוך, שהביא להגשת כמה וכמה הליכים משפטיים, </w:t>
      </w:r>
      <w:proofErr w:type="spellStart"/>
      <w:r>
        <w:rPr>
          <w:rFonts w:hint="cs"/>
          <w:rtl/>
        </w:rPr>
        <w:t>חוצי</w:t>
      </w:r>
      <w:proofErr w:type="spellEnd"/>
      <w:r>
        <w:rPr>
          <w:rFonts w:hint="cs"/>
          <w:rtl/>
        </w:rPr>
        <w:t xml:space="preserve">-יבשות, המתנהלים בין היתר בישראל, במלטה ובארה"ב. ביום 23.10.2020 נחתם הסכם </w:t>
      </w:r>
      <w:r>
        <w:rPr>
          <w:rFonts w:hint="cs"/>
          <w:rtl/>
        </w:rPr>
        <w:lastRenderedPageBreak/>
        <w:t>פשרה בין הצדדים, ובמסגרתו התחייבו המבקשים לקנות את חלקו של קן במיזמים העסקיים, בתמורה לתשלום סכום כסף שעליו ה</w:t>
      </w:r>
      <w:r w:rsidR="002A56DD">
        <w:rPr>
          <w:rFonts w:hint="cs"/>
          <w:rtl/>
        </w:rPr>
        <w:t xml:space="preserve">וסכם. </w:t>
      </w:r>
      <w:r>
        <w:rPr>
          <w:rFonts w:hint="cs"/>
          <w:rtl/>
        </w:rPr>
        <w:t>בנוס</w:t>
      </w:r>
      <w:r w:rsidR="002E40B6">
        <w:rPr>
          <w:rFonts w:hint="cs"/>
          <w:rtl/>
        </w:rPr>
        <w:t>ף</w:t>
      </w:r>
      <w:r>
        <w:rPr>
          <w:rFonts w:hint="cs"/>
          <w:rtl/>
        </w:rPr>
        <w:t xml:space="preserve"> התחייב קן</w:t>
      </w:r>
      <w:r w:rsidR="002E40B6">
        <w:rPr>
          <w:rFonts w:hint="cs"/>
          <w:rtl/>
        </w:rPr>
        <w:t>,</w:t>
      </w:r>
      <w:r>
        <w:rPr>
          <w:rFonts w:hint="cs"/>
          <w:rtl/>
        </w:rPr>
        <w:t xml:space="preserve"> כי עד להשלמת מימוש הסכם הפשרה, יוקפאו כל ההליכים המשפטיים המתנהלים בין הצדדים עצמם, וכך גם </w:t>
      </w:r>
      <w:r w:rsidR="002A56DD">
        <w:rPr>
          <w:rFonts w:hint="cs"/>
          <w:rtl/>
        </w:rPr>
        <w:t xml:space="preserve">לגבי </w:t>
      </w:r>
      <w:r>
        <w:rPr>
          <w:rFonts w:hint="cs"/>
          <w:rtl/>
        </w:rPr>
        <w:t xml:space="preserve">הליכים המתנהלים על-ידי צדדים הקשורים להם. אין חולק כי תשלום כאמור </w:t>
      </w:r>
      <w:r>
        <w:rPr>
          <w:rtl/>
        </w:rPr>
        <w:t>–</w:t>
      </w:r>
      <w:r>
        <w:rPr>
          <w:rFonts w:hint="cs"/>
          <w:rtl/>
        </w:rPr>
        <w:t xml:space="preserve"> לא הועבר. יחד עם זאת, הצדדים חלוקים בשאלה על מי מוטלת האחריות לאי-התשלום, ומיהו זה שהפר למעשה את הסכם הפשרה. </w:t>
      </w:r>
    </w:p>
    <w:p w:rsidR="00EF09B5" w:rsidRPr="003B58E0" w:rsidRDefault="00EF09B5" w:rsidP="00F56039">
      <w:pPr>
        <w:pStyle w:val="Ruller41"/>
        <w:spacing w:line="240" w:lineRule="auto"/>
        <w:rPr>
          <w:rtl/>
        </w:rPr>
      </w:pPr>
    </w:p>
    <w:p w:rsidR="00EF09B5" w:rsidRDefault="00EF09B5" w:rsidP="002E40B6">
      <w:pPr>
        <w:pStyle w:val="Ruller4"/>
        <w:rPr>
          <w:rtl/>
        </w:rPr>
      </w:pPr>
      <w:r>
        <w:rPr>
          <w:rFonts w:hint="cs"/>
          <w:rtl/>
        </w:rPr>
        <w:t xml:space="preserve">ביום 6.1.2021, הגישו המבקשים תביעה לבית המשפט המחוזי בתל אביב-יפו, ובגדרה ביקשו להורות על אכיפת הסכם הפשרה. בתוך כך, התבקש בית המשפט המחוזי </w:t>
      </w:r>
      <w:proofErr w:type="spellStart"/>
      <w:r>
        <w:rPr>
          <w:rFonts w:hint="cs"/>
          <w:rtl/>
        </w:rPr>
        <w:t>ליתן</w:t>
      </w:r>
      <w:proofErr w:type="spellEnd"/>
      <w:r>
        <w:rPr>
          <w:rFonts w:hint="cs"/>
          <w:rtl/>
        </w:rPr>
        <w:t xml:space="preserve"> הוראות למשיב 1, עו"ד שפירא בר-אור, לפעול בהתאם לקבוע בהסכם הפשרה. ביום 20.1.2021, הגישו המבקשים בקשה למתן סעד זמני, שבגדרו התבקש צו חוסם, שימנע את המשך ניהול ההליכים המשפטיים שבין הצדדים, כפי שמורה הסכם הפשרה. המשיבים הודיעו </w:t>
      </w:r>
      <w:r w:rsidR="002A56DD">
        <w:rPr>
          <w:rFonts w:hint="cs"/>
          <w:rtl/>
        </w:rPr>
        <w:t xml:space="preserve">על התנגדותם </w:t>
      </w:r>
      <w:r>
        <w:rPr>
          <w:rFonts w:hint="cs"/>
          <w:rtl/>
        </w:rPr>
        <w:t xml:space="preserve">למתן הסעד הזמני. בעקבות הודעה זו, ביקשו המבקשים כי יוּתר להם להגיש תשובה לתגובת המשיבים, אך </w:t>
      </w:r>
      <w:r w:rsidR="002E40B6">
        <w:rPr>
          <w:rFonts w:hint="cs"/>
          <w:rtl/>
        </w:rPr>
        <w:t xml:space="preserve">הם </w:t>
      </w:r>
      <w:r>
        <w:rPr>
          <w:rFonts w:hint="cs"/>
          <w:rtl/>
        </w:rPr>
        <w:t>לא ק</w:t>
      </w:r>
      <w:r w:rsidR="002A56DD">
        <w:rPr>
          <w:rFonts w:hint="cs"/>
          <w:rtl/>
        </w:rPr>
        <w:t>י</w:t>
      </w:r>
      <w:r>
        <w:rPr>
          <w:rFonts w:hint="cs"/>
          <w:rtl/>
        </w:rPr>
        <w:t>בלו רשות</w:t>
      </w:r>
      <w:r w:rsidR="002A56DD">
        <w:rPr>
          <w:rFonts w:hint="cs"/>
          <w:rtl/>
        </w:rPr>
        <w:t xml:space="preserve"> לכך מאת </w:t>
      </w:r>
      <w:r>
        <w:rPr>
          <w:rFonts w:hint="cs"/>
          <w:rtl/>
        </w:rPr>
        <w:t xml:space="preserve">בית המשפט המחוזי. </w:t>
      </w:r>
    </w:p>
    <w:p w:rsidR="00EF09B5" w:rsidRDefault="00EF09B5" w:rsidP="00F56039">
      <w:pPr>
        <w:pStyle w:val="Ruller41"/>
        <w:spacing w:line="240" w:lineRule="auto"/>
        <w:rPr>
          <w:rtl/>
        </w:rPr>
      </w:pPr>
    </w:p>
    <w:p w:rsidR="00EF09B5" w:rsidRPr="00DB6371" w:rsidRDefault="00EF09B5" w:rsidP="00EF09B5">
      <w:pPr>
        <w:pStyle w:val="Ruller4"/>
        <w:rPr>
          <w:rFonts w:ascii="Century" w:hAnsi="Century" w:cs="Miriam"/>
          <w:b/>
          <w:spacing w:val="0"/>
          <w:sz w:val="22"/>
          <w:szCs w:val="24"/>
          <w:rtl/>
        </w:rPr>
      </w:pPr>
      <w:r>
        <w:rPr>
          <w:rFonts w:hint="cs"/>
          <w:rtl/>
        </w:rPr>
        <w:t xml:space="preserve">ביום 16.2.2021, דחה בית המשפט המחוזי את הבקשה למתן סעד זמני, מבלי שראה לנכון לקיים בה דיון בעל-פה, במעמד הצדדים. נקבע בהקשר זה, כי </w:t>
      </w:r>
      <w:r w:rsidRPr="001E6243">
        <w:rPr>
          <w:rFonts w:ascii="Century" w:hAnsi="Century" w:cs="Miriam" w:hint="cs"/>
          <w:b/>
          <w:spacing w:val="0"/>
          <w:sz w:val="22"/>
          <w:szCs w:val="24"/>
          <w:rtl/>
        </w:rPr>
        <w:t>"</w:t>
      </w:r>
      <w:r w:rsidRPr="001E6243">
        <w:rPr>
          <w:rFonts w:ascii="Century" w:hAnsi="Century" w:cs="Miriam" w:hint="eastAsia"/>
          <w:b/>
          <w:spacing w:val="0"/>
          <w:sz w:val="22"/>
          <w:szCs w:val="24"/>
          <w:rtl/>
        </w:rPr>
        <w:t>בהתאם</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לסמכותי</w:t>
      </w:r>
      <w:r w:rsidRPr="001E6243">
        <w:rPr>
          <w:rFonts w:ascii="Century" w:hAnsi="Century" w:cs="Miriam"/>
          <w:b/>
          <w:spacing w:val="0"/>
          <w:sz w:val="22"/>
          <w:szCs w:val="24"/>
          <w:rtl/>
        </w:rPr>
        <w:t xml:space="preserve"> </w:t>
      </w:r>
      <w:proofErr w:type="spellStart"/>
      <w:r w:rsidRPr="001E6243">
        <w:rPr>
          <w:rFonts w:ascii="Century" w:hAnsi="Century" w:cs="Miriam" w:hint="eastAsia"/>
          <w:b/>
          <w:spacing w:val="0"/>
          <w:sz w:val="22"/>
          <w:szCs w:val="24"/>
          <w:rtl/>
        </w:rPr>
        <w:t>מכח</w:t>
      </w:r>
      <w:proofErr w:type="spellEnd"/>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הוראות</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תקנה</w:t>
      </w:r>
      <w:r w:rsidRPr="001E6243">
        <w:rPr>
          <w:rFonts w:ascii="Century" w:hAnsi="Century" w:cs="Miriam"/>
          <w:b/>
          <w:spacing w:val="0"/>
          <w:sz w:val="22"/>
          <w:szCs w:val="24"/>
          <w:rtl/>
        </w:rPr>
        <w:t xml:space="preserve"> 97(</w:t>
      </w:r>
      <w:r w:rsidRPr="001E6243">
        <w:rPr>
          <w:rFonts w:ascii="Century" w:hAnsi="Century" w:cs="Miriam" w:hint="eastAsia"/>
          <w:b/>
          <w:spacing w:val="0"/>
          <w:sz w:val="22"/>
          <w:szCs w:val="24"/>
          <w:rtl/>
        </w:rPr>
        <w:t>א</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ו</w:t>
      </w:r>
      <w:r w:rsidRPr="001E6243">
        <w:rPr>
          <w:rFonts w:ascii="Century" w:hAnsi="Century" w:cs="Miriam"/>
          <w:b/>
          <w:spacing w:val="0"/>
          <w:sz w:val="22"/>
          <w:szCs w:val="24"/>
          <w:rtl/>
        </w:rPr>
        <w:t xml:space="preserve">-50(4) </w:t>
      </w:r>
      <w:r w:rsidRPr="001E6243">
        <w:rPr>
          <w:rFonts w:ascii="Century" w:hAnsi="Century" w:cs="Miriam" w:hint="eastAsia"/>
          <w:b/>
          <w:spacing w:val="0"/>
          <w:sz w:val="22"/>
          <w:szCs w:val="24"/>
          <w:rtl/>
        </w:rPr>
        <w:t>לתקנות</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סדר</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הדין</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האזרחי</w:t>
      </w:r>
      <w:r w:rsidRPr="001E6243">
        <w:rPr>
          <w:rFonts w:ascii="Century" w:hAnsi="Century" w:cs="Miriam"/>
          <w:b/>
          <w:spacing w:val="0"/>
          <w:sz w:val="22"/>
          <w:szCs w:val="24"/>
          <w:rtl/>
        </w:rPr>
        <w:t xml:space="preserve">, </w:t>
      </w:r>
      <w:r>
        <w:rPr>
          <w:rFonts w:ascii="Century" w:hAnsi="Century" w:cs="Miriam" w:hint="eastAsia"/>
          <w:b/>
          <w:spacing w:val="0"/>
          <w:sz w:val="22"/>
          <w:szCs w:val="24"/>
          <w:rtl/>
        </w:rPr>
        <w:t>תש</w:t>
      </w:r>
      <w:r>
        <w:rPr>
          <w:rFonts w:ascii="Century" w:hAnsi="Century" w:cs="Miriam" w:hint="cs"/>
          <w:b/>
          <w:spacing w:val="0"/>
          <w:sz w:val="22"/>
          <w:szCs w:val="24"/>
          <w:rtl/>
        </w:rPr>
        <w:t>ע</w:t>
      </w:r>
      <w:r w:rsidRPr="001E6243">
        <w:rPr>
          <w:rFonts w:ascii="Century" w:hAnsi="Century" w:cs="Miriam"/>
          <w:b/>
          <w:spacing w:val="0"/>
          <w:sz w:val="22"/>
          <w:szCs w:val="24"/>
          <w:rtl/>
        </w:rPr>
        <w:t>"</w:t>
      </w:r>
      <w:r w:rsidRPr="001E6243">
        <w:rPr>
          <w:rFonts w:ascii="Century" w:hAnsi="Century" w:cs="Miriam" w:hint="eastAsia"/>
          <w:b/>
          <w:spacing w:val="0"/>
          <w:sz w:val="22"/>
          <w:szCs w:val="24"/>
          <w:rtl/>
        </w:rPr>
        <w:t>ט</w:t>
      </w:r>
      <w:r w:rsidRPr="001E6243">
        <w:rPr>
          <w:rFonts w:ascii="Century" w:hAnsi="Century" w:cs="Miriam"/>
          <w:b/>
          <w:spacing w:val="0"/>
          <w:sz w:val="22"/>
          <w:szCs w:val="24"/>
          <w:rtl/>
        </w:rPr>
        <w:t xml:space="preserve">-2018 </w:t>
      </w:r>
      <w:r w:rsidRPr="001E6243">
        <w:rPr>
          <w:rFonts w:ascii="Century" w:hAnsi="Century" w:cs="Miriam" w:hint="eastAsia"/>
          <w:b/>
          <w:spacing w:val="0"/>
          <w:sz w:val="22"/>
          <w:szCs w:val="24"/>
          <w:rtl/>
        </w:rPr>
        <w:t>ניתנת</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החלטתי</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על</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בסיס</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כתבי</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הטענות</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שהגישו</w:t>
      </w:r>
      <w:r w:rsidRPr="001E6243">
        <w:rPr>
          <w:rFonts w:ascii="Century" w:hAnsi="Century" w:cs="Miriam"/>
          <w:b/>
          <w:spacing w:val="0"/>
          <w:sz w:val="22"/>
          <w:szCs w:val="24"/>
          <w:rtl/>
        </w:rPr>
        <w:t xml:space="preserve"> </w:t>
      </w:r>
      <w:r w:rsidRPr="001E6243">
        <w:rPr>
          <w:rFonts w:ascii="Century" w:hAnsi="Century" w:cs="Miriam" w:hint="eastAsia"/>
          <w:b/>
          <w:spacing w:val="0"/>
          <w:sz w:val="22"/>
          <w:szCs w:val="24"/>
          <w:rtl/>
        </w:rPr>
        <w:t>הצדדים</w:t>
      </w:r>
      <w:r w:rsidRPr="001E6243">
        <w:rPr>
          <w:rFonts w:ascii="Century" w:hAnsi="Century" w:cs="Miriam" w:hint="cs"/>
          <w:b/>
          <w:spacing w:val="0"/>
          <w:sz w:val="22"/>
          <w:szCs w:val="24"/>
          <w:rtl/>
        </w:rPr>
        <w:t>"</w:t>
      </w:r>
      <w:r>
        <w:rPr>
          <w:rFonts w:hint="cs"/>
          <w:rtl/>
        </w:rPr>
        <w:t>.</w:t>
      </w:r>
    </w:p>
    <w:p w:rsidR="00EF09B5" w:rsidRDefault="00EF09B5" w:rsidP="00EF09B5">
      <w:pPr>
        <w:pStyle w:val="Ruller41"/>
        <w:rPr>
          <w:rtl/>
        </w:rPr>
      </w:pPr>
    </w:p>
    <w:p w:rsidR="00EF09B5" w:rsidRPr="00700D21" w:rsidRDefault="009E3383" w:rsidP="00EF09B5">
      <w:pPr>
        <w:pStyle w:val="Ruller41"/>
        <w:rPr>
          <w:rFonts w:ascii="Century" w:hAnsi="Century" w:cs="Miriam"/>
          <w:b/>
          <w:spacing w:val="0"/>
          <w:szCs w:val="24"/>
          <w:rtl/>
        </w:rPr>
      </w:pPr>
      <w:r>
        <w:rPr>
          <w:rFonts w:ascii="Century" w:hAnsi="Century" w:cs="Miriam" w:hint="cs"/>
          <w:b/>
          <w:spacing w:val="0"/>
          <w:szCs w:val="24"/>
          <w:rtl/>
        </w:rPr>
        <w:t xml:space="preserve">עיקרי </w:t>
      </w:r>
      <w:r w:rsidR="00EF09B5" w:rsidRPr="00700D21">
        <w:rPr>
          <w:rFonts w:ascii="Century" w:hAnsi="Century" w:cs="Miriam" w:hint="cs"/>
          <w:b/>
          <w:spacing w:val="0"/>
          <w:szCs w:val="24"/>
          <w:rtl/>
        </w:rPr>
        <w:t>טענות הצדדים</w:t>
      </w:r>
    </w:p>
    <w:p w:rsidR="00EF09B5" w:rsidRDefault="00EF09B5" w:rsidP="002E40B6">
      <w:pPr>
        <w:pStyle w:val="Ruller4"/>
        <w:rPr>
          <w:rtl/>
        </w:rPr>
      </w:pPr>
      <w:r>
        <w:rPr>
          <w:rFonts w:hint="cs"/>
          <w:rtl/>
        </w:rPr>
        <w:t>הצדדים הרחיבו בדברים, והעלו טענות מטענות שונות, לגבי ההחלטה גופה. לטעמי, לא נדרש לבוא בעובי הקורה;</w:t>
      </w:r>
      <w:r>
        <w:rPr>
          <w:rtl/>
        </w:rPr>
        <w:t xml:space="preserve"> </w:t>
      </w:r>
      <w:r>
        <w:rPr>
          <w:rFonts w:hint="cs"/>
          <w:rtl/>
        </w:rPr>
        <w:t>לשם הכרעה, די אם נדון ב</w:t>
      </w:r>
      <w:r>
        <w:rPr>
          <w:rFonts w:hint="eastAsia"/>
          <w:rtl/>
        </w:rPr>
        <w:t>טענ</w:t>
      </w:r>
      <w:r>
        <w:rPr>
          <w:rFonts w:hint="cs"/>
          <w:rtl/>
        </w:rPr>
        <w:t>ה המקדמית שהעלו המבקשים,</w:t>
      </w:r>
      <w:r>
        <w:rPr>
          <w:rtl/>
        </w:rPr>
        <w:t xml:space="preserve"> </w:t>
      </w:r>
      <w:r>
        <w:rPr>
          <w:rFonts w:hint="eastAsia"/>
          <w:rtl/>
        </w:rPr>
        <w:t>כי</w:t>
      </w:r>
      <w:r>
        <w:rPr>
          <w:rtl/>
        </w:rPr>
        <w:t xml:space="preserve"> </w:t>
      </w:r>
      <w:r>
        <w:rPr>
          <w:rFonts w:hint="eastAsia"/>
          <w:rtl/>
        </w:rPr>
        <w:t>בית</w:t>
      </w:r>
      <w:r>
        <w:rPr>
          <w:rFonts w:hint="cs"/>
          <w:rtl/>
        </w:rPr>
        <w:t xml:space="preserve"> </w:t>
      </w:r>
      <w:r>
        <w:rPr>
          <w:rFonts w:hint="eastAsia"/>
          <w:rtl/>
        </w:rPr>
        <w:t>המשפט</w:t>
      </w:r>
      <w:r>
        <w:rPr>
          <w:rtl/>
        </w:rPr>
        <w:t xml:space="preserve"> </w:t>
      </w:r>
      <w:r>
        <w:rPr>
          <w:rFonts w:hint="eastAsia"/>
          <w:rtl/>
        </w:rPr>
        <w:t>המחוזי</w:t>
      </w:r>
      <w:r>
        <w:rPr>
          <w:rFonts w:hint="cs"/>
          <w:rtl/>
        </w:rPr>
        <w:t xml:space="preserve"> </w:t>
      </w:r>
      <w:r w:rsidR="002E40B6">
        <w:rPr>
          <w:rFonts w:hint="cs"/>
          <w:rtl/>
        </w:rPr>
        <w:t xml:space="preserve">צריך היה </w:t>
      </w:r>
      <w:r>
        <w:rPr>
          <w:rFonts w:hint="cs"/>
          <w:rtl/>
        </w:rPr>
        <w:t xml:space="preserve">לקיים </w:t>
      </w:r>
      <w:r>
        <w:rPr>
          <w:rFonts w:hint="eastAsia"/>
          <w:rtl/>
        </w:rPr>
        <w:t>דיון</w:t>
      </w:r>
      <w:r>
        <w:rPr>
          <w:rtl/>
        </w:rPr>
        <w:t xml:space="preserve"> </w:t>
      </w:r>
      <w:r>
        <w:rPr>
          <w:rFonts w:hint="cs"/>
          <w:rtl/>
        </w:rPr>
        <w:t xml:space="preserve">בעל-פה, </w:t>
      </w:r>
      <w:r>
        <w:rPr>
          <w:rFonts w:hint="eastAsia"/>
          <w:rtl/>
        </w:rPr>
        <w:t>במעמד</w:t>
      </w:r>
      <w:r>
        <w:rPr>
          <w:rtl/>
        </w:rPr>
        <w:t xml:space="preserve"> </w:t>
      </w:r>
      <w:r>
        <w:rPr>
          <w:rFonts w:hint="eastAsia"/>
          <w:rtl/>
        </w:rPr>
        <w:t>הצדדים</w:t>
      </w:r>
      <w:r>
        <w:rPr>
          <w:rFonts w:hint="cs"/>
          <w:rtl/>
        </w:rPr>
        <w:t xml:space="preserve">, עובר למתן החלטה. </w:t>
      </w:r>
    </w:p>
    <w:p w:rsidR="00EF09B5" w:rsidRPr="00D20FB2" w:rsidRDefault="00EF09B5" w:rsidP="00F56039">
      <w:pPr>
        <w:pStyle w:val="Ruller41"/>
        <w:spacing w:line="240" w:lineRule="auto"/>
        <w:rPr>
          <w:rtl/>
        </w:rPr>
      </w:pPr>
    </w:p>
    <w:p w:rsidR="00EF09B5" w:rsidRDefault="00EF09B5" w:rsidP="00BE478A">
      <w:pPr>
        <w:pStyle w:val="Ruller4"/>
        <w:rPr>
          <w:rtl/>
        </w:rPr>
      </w:pPr>
      <w:r>
        <w:rPr>
          <w:rFonts w:hint="cs"/>
          <w:rtl/>
        </w:rPr>
        <w:t>לטענת המבקשים, בהכריעו בבקשה, מבלי לקיים דיון בעל-פה במעמד הצדדים, פעל</w:t>
      </w:r>
      <w:r w:rsidR="00BE478A">
        <w:rPr>
          <w:rFonts w:hint="cs"/>
          <w:rtl/>
        </w:rPr>
        <w:t xml:space="preserve"> בית המשפט המחוזי בניגוד ל</w:t>
      </w:r>
      <w:r>
        <w:rPr>
          <w:rFonts w:hint="cs"/>
          <w:rtl/>
        </w:rPr>
        <w:t xml:space="preserve">תקנה 97(א) לתקנות סדר הדין האזרחי, התשע"ט-2018 (להלן: </w:t>
      </w:r>
      <w:r w:rsidRPr="00AD7C06">
        <w:rPr>
          <w:rFonts w:ascii="Century" w:hAnsi="Century" w:cs="Miriam" w:hint="cs"/>
          <w:b/>
          <w:spacing w:val="0"/>
          <w:sz w:val="22"/>
          <w:szCs w:val="24"/>
          <w:rtl/>
        </w:rPr>
        <w:t>התקנות החדשות</w:t>
      </w:r>
      <w:r>
        <w:rPr>
          <w:rFonts w:hint="cs"/>
          <w:rtl/>
        </w:rPr>
        <w:t xml:space="preserve">), שבה נקבע כי </w:t>
      </w:r>
      <w:r>
        <w:rPr>
          <w:rFonts w:ascii="Century" w:hAnsi="Century" w:cs="Miriam" w:hint="cs"/>
          <w:b/>
          <w:spacing w:val="0"/>
          <w:sz w:val="22"/>
          <w:szCs w:val="24"/>
          <w:rtl/>
        </w:rPr>
        <w:t>"</w:t>
      </w:r>
      <w:r w:rsidRPr="00945987">
        <w:rPr>
          <w:rFonts w:ascii="Century" w:hAnsi="Century" w:cs="Miriam" w:hint="eastAsia"/>
          <w:b/>
          <w:spacing w:val="0"/>
          <w:sz w:val="22"/>
          <w:szCs w:val="24"/>
          <w:rtl/>
        </w:rPr>
        <w:t>הבקשה</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למתן</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סעד</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זמני</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תידון</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במעמד</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בעלי</w:t>
      </w:r>
      <w:r w:rsidRPr="00945987">
        <w:rPr>
          <w:rFonts w:ascii="Century" w:hAnsi="Century" w:cs="Miriam"/>
          <w:b/>
          <w:spacing w:val="0"/>
          <w:sz w:val="22"/>
          <w:szCs w:val="24"/>
          <w:rtl/>
        </w:rPr>
        <w:t xml:space="preserve"> </w:t>
      </w:r>
      <w:r w:rsidRPr="00945987">
        <w:rPr>
          <w:rFonts w:ascii="Century" w:hAnsi="Century" w:cs="Miriam" w:hint="eastAsia"/>
          <w:b/>
          <w:spacing w:val="0"/>
          <w:sz w:val="22"/>
          <w:szCs w:val="24"/>
          <w:rtl/>
        </w:rPr>
        <w:t>הדין</w:t>
      </w:r>
      <w:r>
        <w:rPr>
          <w:rFonts w:ascii="Century" w:hAnsi="Century" w:cs="Miriam" w:hint="cs"/>
          <w:b/>
          <w:spacing w:val="0"/>
          <w:sz w:val="22"/>
          <w:szCs w:val="24"/>
          <w:rtl/>
        </w:rPr>
        <w:t>",</w:t>
      </w:r>
      <w:r>
        <w:rPr>
          <w:rFonts w:hint="cs"/>
          <w:rtl/>
        </w:rPr>
        <w:t xml:space="preserve"> ובניגוד לאמור בתקנה 97(ז) לתקנות החדשות הקובעת כי </w:t>
      </w:r>
      <w:r w:rsidRPr="00B729F9">
        <w:rPr>
          <w:rFonts w:ascii="Century" w:hAnsi="Century" w:cs="Miriam" w:hint="cs"/>
          <w:b/>
          <w:spacing w:val="0"/>
          <w:sz w:val="22"/>
          <w:szCs w:val="24"/>
          <w:rtl/>
        </w:rPr>
        <w:t>"</w:t>
      </w:r>
      <w:r w:rsidRPr="00B729F9">
        <w:rPr>
          <w:rFonts w:ascii="Century" w:hAnsi="Century" w:cs="Miriam" w:hint="eastAsia"/>
          <w:b/>
          <w:spacing w:val="0"/>
          <w:sz w:val="22"/>
          <w:szCs w:val="24"/>
          <w:rtl/>
        </w:rPr>
        <w:t>בית</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המשפט</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יקיים</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ככל</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האפשר</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את</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הדיון</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ביום</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דיונים</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אחד</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וישמע</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את</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סיכום</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טענות</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בעלי</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הדין</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בעל</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פה</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מיד</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לאחר</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סיום</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הבאת</w:t>
      </w:r>
      <w:r w:rsidRPr="00B729F9">
        <w:rPr>
          <w:rFonts w:ascii="Century" w:hAnsi="Century" w:cs="Miriam"/>
          <w:b/>
          <w:spacing w:val="0"/>
          <w:sz w:val="22"/>
          <w:szCs w:val="24"/>
          <w:rtl/>
        </w:rPr>
        <w:t xml:space="preserve"> </w:t>
      </w:r>
      <w:r w:rsidRPr="00B729F9">
        <w:rPr>
          <w:rFonts w:ascii="Century" w:hAnsi="Century" w:cs="Miriam" w:hint="eastAsia"/>
          <w:b/>
          <w:spacing w:val="0"/>
          <w:sz w:val="22"/>
          <w:szCs w:val="24"/>
          <w:rtl/>
        </w:rPr>
        <w:t>הראיות</w:t>
      </w:r>
      <w:r w:rsidRPr="00B729F9">
        <w:rPr>
          <w:rFonts w:ascii="Century" w:hAnsi="Century" w:cs="Miriam" w:hint="cs"/>
          <w:b/>
          <w:spacing w:val="0"/>
          <w:sz w:val="22"/>
          <w:szCs w:val="24"/>
          <w:rtl/>
        </w:rPr>
        <w:t>"</w:t>
      </w:r>
      <w:r w:rsidRPr="00B729F9">
        <w:rPr>
          <w:rtl/>
        </w:rPr>
        <w:t>.</w:t>
      </w:r>
      <w:r>
        <w:rPr>
          <w:rFonts w:hint="cs"/>
          <w:rtl/>
        </w:rPr>
        <w:t xml:space="preserve"> לדבריהם, תקנה 50(4) לתקנות החדשות, שאליה הפנה בית המשפט, כמקור לסמכותו לדחות את הבקשה </w:t>
      </w:r>
      <w:r w:rsidR="002E40B6">
        <w:rPr>
          <w:rFonts w:hint="cs"/>
          <w:rtl/>
        </w:rPr>
        <w:t xml:space="preserve">מבלעדי </w:t>
      </w:r>
      <w:r>
        <w:rPr>
          <w:rFonts w:hint="cs"/>
          <w:rtl/>
        </w:rPr>
        <w:t xml:space="preserve">דיון בעל-פה, עוסקת בבקשות </w:t>
      </w:r>
      <w:r>
        <w:rPr>
          <w:rFonts w:hint="cs"/>
          <w:rtl/>
        </w:rPr>
        <w:lastRenderedPageBreak/>
        <w:t>'רגילות' שהוגשו בכתב; לא בבקשה מהותית, דוגמת בקשה למתן סעד זמני, שראוי לה שת</w:t>
      </w:r>
      <w:r w:rsidR="002E40B6">
        <w:rPr>
          <w:rFonts w:hint="cs"/>
          <w:rtl/>
        </w:rPr>
        <w:t>י</w:t>
      </w:r>
      <w:r>
        <w:rPr>
          <w:rFonts w:hint="cs"/>
          <w:rtl/>
        </w:rPr>
        <w:t xml:space="preserve">דון בעל-פה, כמצוות מתקין התקנות. </w:t>
      </w:r>
    </w:p>
    <w:p w:rsidR="00EF09B5" w:rsidRDefault="00EF09B5" w:rsidP="00F56039">
      <w:pPr>
        <w:pStyle w:val="Ruller41"/>
        <w:spacing w:line="240" w:lineRule="auto"/>
        <w:rPr>
          <w:rtl/>
        </w:rPr>
      </w:pPr>
    </w:p>
    <w:p w:rsidR="00EF09B5" w:rsidRDefault="00EF09B5" w:rsidP="00DB3C07">
      <w:pPr>
        <w:pStyle w:val="Ruller41"/>
        <w:rPr>
          <w:rtl/>
        </w:rPr>
      </w:pPr>
      <w:r>
        <w:rPr>
          <w:rtl/>
        </w:rPr>
        <w:tab/>
      </w:r>
      <w:r>
        <w:rPr>
          <w:rFonts w:hint="cs"/>
          <w:rtl/>
        </w:rPr>
        <w:t>המבקשים מוסיפים וטוענים, כי במסגרת התקנות החדשות, גבר הצורך בקיום דיון בעל-פה, עובר להכרעה בבקשה לסעד זמני. בהקשר זה צוין, כי בתקנות החדשות נקבעה מגבלת עמודים, שלפיה, בקשה לסעד זמני לא תעלה בהיקפה על 8 עמודים (תקנה 50(5) לתקנות החדשות). טוענים המבקשים, כי ברי שמגבלה זו, אינה מאפשרת למבקשים</w:t>
      </w:r>
      <w:r w:rsidR="00763142">
        <w:rPr>
          <w:rFonts w:hint="cs"/>
          <w:rtl/>
        </w:rPr>
        <w:t xml:space="preserve"> לשטוח את מלוא טענותיהם</w:t>
      </w:r>
      <w:r>
        <w:rPr>
          <w:rFonts w:hint="cs"/>
          <w:rtl/>
        </w:rPr>
        <w:t xml:space="preserve"> בכתב. זאת, על אף שעסקינן בבקשה למתן סעד זמני, ש</w:t>
      </w:r>
      <w:r w:rsidR="00763142">
        <w:rPr>
          <w:rFonts w:hint="cs"/>
          <w:rtl/>
        </w:rPr>
        <w:t xml:space="preserve">לה </w:t>
      </w:r>
      <w:r>
        <w:rPr>
          <w:rFonts w:hint="cs"/>
          <w:rtl/>
        </w:rPr>
        <w:t xml:space="preserve">פוטנציאל להשלכות מרחיקות-לכת, ולעיתים </w:t>
      </w:r>
      <w:r w:rsidR="004D7E76">
        <w:rPr>
          <w:rFonts w:hint="cs"/>
          <w:rtl/>
        </w:rPr>
        <w:t xml:space="preserve">היא </w:t>
      </w:r>
      <w:r>
        <w:rPr>
          <w:rFonts w:hint="cs"/>
          <w:rtl/>
        </w:rPr>
        <w:t xml:space="preserve">אף מכריעה את גורלו של ההליך כולו. על כן, כך המבקשים, ראה מתקין התקנות לנכון להורות לבית המשפט לקיים דיון בעל-פה, במעמד הצדדים, בטרם יכריע בגורל הבקשה. </w:t>
      </w:r>
    </w:p>
    <w:p w:rsidR="00EF09B5" w:rsidRDefault="00EF09B5" w:rsidP="00DA6B5B">
      <w:pPr>
        <w:pStyle w:val="Ruller41"/>
        <w:spacing w:line="240" w:lineRule="auto"/>
        <w:rPr>
          <w:rtl/>
        </w:rPr>
      </w:pPr>
    </w:p>
    <w:p w:rsidR="00EF09B5" w:rsidRDefault="00EF09B5" w:rsidP="00763142">
      <w:pPr>
        <w:pStyle w:val="Ruller4"/>
        <w:rPr>
          <w:rtl/>
        </w:rPr>
      </w:pPr>
      <w:r>
        <w:rPr>
          <w:rFonts w:hint="cs"/>
          <w:rtl/>
        </w:rPr>
        <w:t>מנגד טוענים המשיבים</w:t>
      </w:r>
      <w:r w:rsidR="00763142">
        <w:rPr>
          <w:rFonts w:hint="cs"/>
          <w:rtl/>
        </w:rPr>
        <w:t>,</w:t>
      </w:r>
      <w:r>
        <w:rPr>
          <w:rFonts w:hint="cs"/>
          <w:rtl/>
        </w:rPr>
        <w:t xml:space="preserve"> כי זכויותיהם הדיוניות של המבקשים לא קופחו. לשיטתם, פרשנות נכונה של תקנה 97(א) משמיעה אותנו, כי על בית המשפט לקיים דיון בבקשה </w:t>
      </w:r>
      <w:r w:rsidRPr="00A8617C">
        <w:rPr>
          <w:rFonts w:ascii="Century" w:hAnsi="Century" w:cs="Miriam" w:hint="cs"/>
          <w:b/>
          <w:spacing w:val="0"/>
          <w:sz w:val="22"/>
          <w:szCs w:val="24"/>
          <w:rtl/>
        </w:rPr>
        <w:t>"במעמד בעלי הדין"</w:t>
      </w:r>
      <w:r w:rsidRPr="0009238E">
        <w:rPr>
          <w:rFonts w:ascii="Century" w:hAnsi="Century"/>
          <w:sz w:val="22"/>
          <w:rtl/>
        </w:rPr>
        <w:t>,</w:t>
      </w:r>
      <w:r>
        <w:rPr>
          <w:rFonts w:hint="cs"/>
          <w:rtl/>
        </w:rPr>
        <w:t xml:space="preserve"> כשלשם כך די בתשובה בכתב. לדידם, הוראה זו נועדה ליצור הבחנה בין סעד זמני, לבין סעד ארעי, שניתן לתתו אף </w:t>
      </w:r>
      <w:r w:rsidRPr="00A8617C">
        <w:rPr>
          <w:rFonts w:ascii="Century" w:hAnsi="Century" w:cs="Miriam" w:hint="cs"/>
          <w:b/>
          <w:spacing w:val="0"/>
          <w:sz w:val="22"/>
          <w:szCs w:val="24"/>
          <w:rtl/>
        </w:rPr>
        <w:t>"במעמד צד אחד"</w:t>
      </w:r>
      <w:r>
        <w:rPr>
          <w:rFonts w:hint="cs"/>
          <w:rtl/>
        </w:rPr>
        <w:t xml:space="preserve">; קרי, ללא מתן זכות תגובה לצד שכנגד. יחד עם זאת, לדבריהם, אין משמעות הדבר כי לשון התקנה מחייבת את בית המשפט לקיים בה גם דיון </w:t>
      </w:r>
      <w:r w:rsidRPr="00A8617C">
        <w:rPr>
          <w:rFonts w:ascii="Century" w:hAnsi="Century" w:cs="Miriam" w:hint="cs"/>
          <w:b/>
          <w:spacing w:val="0"/>
          <w:sz w:val="22"/>
          <w:szCs w:val="24"/>
          <w:rtl/>
        </w:rPr>
        <w:t>בעל-פה</w:t>
      </w:r>
      <w:r>
        <w:rPr>
          <w:rFonts w:hint="cs"/>
          <w:rtl/>
        </w:rPr>
        <w:t xml:space="preserve">. די בכך שניתנה לצדדים אפשרות להגיש </w:t>
      </w:r>
      <w:r w:rsidR="00763142">
        <w:rPr>
          <w:rFonts w:hint="cs"/>
          <w:rtl/>
        </w:rPr>
        <w:t xml:space="preserve">את </w:t>
      </w:r>
      <w:r>
        <w:rPr>
          <w:rFonts w:hint="cs"/>
          <w:rtl/>
        </w:rPr>
        <w:t>טיעוניהם בכתב, כדי ל</w:t>
      </w:r>
      <w:r w:rsidR="00763142">
        <w:rPr>
          <w:rFonts w:hint="cs"/>
          <w:rtl/>
        </w:rPr>
        <w:t xml:space="preserve">מלא אחר </w:t>
      </w:r>
      <w:r>
        <w:rPr>
          <w:rFonts w:hint="cs"/>
          <w:rtl/>
        </w:rPr>
        <w:t xml:space="preserve">הוראותיה. </w:t>
      </w:r>
    </w:p>
    <w:p w:rsidR="00EF09B5" w:rsidRDefault="00EF09B5" w:rsidP="00DA6B5B">
      <w:pPr>
        <w:pStyle w:val="Ruller41"/>
        <w:spacing w:line="240" w:lineRule="auto"/>
        <w:rPr>
          <w:rtl/>
        </w:rPr>
      </w:pPr>
    </w:p>
    <w:p w:rsidR="00EF09B5" w:rsidRDefault="00EF09B5" w:rsidP="00D6525C">
      <w:pPr>
        <w:pStyle w:val="Ruller4"/>
        <w:rPr>
          <w:rtl/>
        </w:rPr>
      </w:pPr>
      <w:r>
        <w:rPr>
          <w:rtl/>
        </w:rPr>
        <w:tab/>
      </w:r>
      <w:r>
        <w:rPr>
          <w:rFonts w:hint="cs"/>
          <w:rtl/>
        </w:rPr>
        <w:t xml:space="preserve">עוד מוסיפים המשיבים וטוענים, כי מתקין התקנות ידע להבחין בין מקרה שבו נדרש דיון בעל-פה (לדוגמה: תקנה 74(א) לתקנות החדשות, הקובעת כי </w:t>
      </w:r>
      <w:r w:rsidRPr="003A5705">
        <w:rPr>
          <w:rFonts w:ascii="Century" w:hAnsi="Century" w:cs="Miriam" w:hint="cs"/>
          <w:b/>
          <w:spacing w:val="0"/>
          <w:sz w:val="22"/>
          <w:szCs w:val="24"/>
          <w:rtl/>
        </w:rPr>
        <w:t>"</w:t>
      </w:r>
      <w:r w:rsidRPr="00907F42">
        <w:rPr>
          <w:rFonts w:ascii="Century" w:hAnsi="Century" w:cs="Miriam" w:hint="eastAsia"/>
          <w:b/>
          <w:spacing w:val="0"/>
          <w:sz w:val="22"/>
          <w:szCs w:val="24"/>
          <w:rtl/>
        </w:rPr>
        <w:t>סיכומי</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טענות</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בעלי</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הדין</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יישמעו</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בעל</w:t>
      </w:r>
      <w:r w:rsidRPr="00907F42">
        <w:rPr>
          <w:rFonts w:ascii="Century" w:hAnsi="Century" w:cs="Miriam"/>
          <w:b/>
          <w:spacing w:val="0"/>
          <w:sz w:val="22"/>
          <w:szCs w:val="24"/>
          <w:rtl/>
        </w:rPr>
        <w:t xml:space="preserve"> </w:t>
      </w:r>
      <w:r w:rsidRPr="00907F42">
        <w:rPr>
          <w:rFonts w:ascii="Century" w:hAnsi="Century" w:cs="Miriam" w:hint="eastAsia"/>
          <w:b/>
          <w:spacing w:val="0"/>
          <w:sz w:val="22"/>
          <w:szCs w:val="24"/>
          <w:rtl/>
        </w:rPr>
        <w:t>פה</w:t>
      </w:r>
      <w:r>
        <w:rPr>
          <w:rFonts w:ascii="Century" w:hAnsi="Century" w:cs="Miriam" w:hint="cs"/>
          <w:b/>
          <w:spacing w:val="0"/>
          <w:sz w:val="22"/>
          <w:szCs w:val="24"/>
          <w:rtl/>
        </w:rPr>
        <w:t>"</w:t>
      </w:r>
      <w:r>
        <w:rPr>
          <w:rFonts w:hint="cs"/>
          <w:rtl/>
        </w:rPr>
        <w:t>), לבין מקרה שבו ניתן להסתפק בטיעוני הצדדים בכתב, ודי ב</w:t>
      </w:r>
      <w:r w:rsidR="00D6525C">
        <w:rPr>
          <w:rFonts w:hint="cs"/>
          <w:rtl/>
        </w:rPr>
        <w:t xml:space="preserve">כך </w:t>
      </w:r>
      <w:r>
        <w:rPr>
          <w:rFonts w:hint="cs"/>
          <w:rtl/>
        </w:rPr>
        <w:t xml:space="preserve">כדי לקבוע כי התקיים דיון במעמד בעלי הדין, כעולה מן התקנה שלפנינו. </w:t>
      </w:r>
    </w:p>
    <w:p w:rsidR="00EF09B5" w:rsidRDefault="00EF09B5" w:rsidP="00F56039">
      <w:pPr>
        <w:pStyle w:val="Ruller41"/>
        <w:spacing w:line="240" w:lineRule="auto"/>
        <w:rPr>
          <w:rtl/>
        </w:rPr>
      </w:pPr>
    </w:p>
    <w:p w:rsidR="00EF09B5" w:rsidRPr="00A8617C" w:rsidRDefault="00EF09B5" w:rsidP="00BE478A">
      <w:pPr>
        <w:pStyle w:val="Ruller41"/>
        <w:rPr>
          <w:rtl/>
        </w:rPr>
      </w:pPr>
      <w:r>
        <w:rPr>
          <w:rtl/>
        </w:rPr>
        <w:tab/>
      </w:r>
      <w:r>
        <w:rPr>
          <w:rFonts w:hint="cs"/>
          <w:rtl/>
        </w:rPr>
        <w:t>זאת</w:t>
      </w:r>
      <w:r w:rsidR="00D6525C">
        <w:rPr>
          <w:rFonts w:hint="cs"/>
          <w:rtl/>
        </w:rPr>
        <w:t xml:space="preserve"> ועוד</w:t>
      </w:r>
      <w:r>
        <w:rPr>
          <w:rFonts w:hint="cs"/>
          <w:rtl/>
        </w:rPr>
        <w:t>, בהתייחס לטענת המבקשים בדבר מגבלת העמודים ה</w:t>
      </w:r>
      <w:r w:rsidR="00D6525C">
        <w:rPr>
          <w:rFonts w:hint="cs"/>
          <w:rtl/>
        </w:rPr>
        <w:t xml:space="preserve">מעוגנת </w:t>
      </w:r>
      <w:r>
        <w:rPr>
          <w:rFonts w:hint="cs"/>
          <w:rtl/>
        </w:rPr>
        <w:t xml:space="preserve">בתקנות החדשות, טוענים המשיבים, כי </w:t>
      </w:r>
      <w:r w:rsidR="00D6525C">
        <w:rPr>
          <w:rFonts w:hint="cs"/>
          <w:rtl/>
        </w:rPr>
        <w:t xml:space="preserve">אם </w:t>
      </w:r>
      <w:r>
        <w:rPr>
          <w:rFonts w:hint="cs"/>
          <w:rtl/>
        </w:rPr>
        <w:t xml:space="preserve">סבורים המבקשים שמגבלת העמודים אינה מאפשרת להם לשטוח את טענותיהם כדבעי, באפשרותם לפנות לבית המשפט ולבקש לחרוג ממגבלה זו, ולהגדיל את </w:t>
      </w:r>
      <w:r w:rsidR="0056358A">
        <w:rPr>
          <w:rFonts w:hint="cs"/>
          <w:rtl/>
        </w:rPr>
        <w:t xml:space="preserve">מספר </w:t>
      </w:r>
      <w:r>
        <w:rPr>
          <w:rFonts w:hint="cs"/>
          <w:rtl/>
        </w:rPr>
        <w:t xml:space="preserve">העמודים (ראו: תקנה 176(ב) לתקנות החדשות). על כן, אין בטענה זו כדי לבסס את חובתו של בית המשפט לקיים דיון בעל-פה, כאשר מונחת לפניו בקשה למתן סעד זמני. </w:t>
      </w:r>
    </w:p>
    <w:p w:rsidR="00EF09B5" w:rsidRPr="00700D21" w:rsidRDefault="00EF09B5" w:rsidP="00EF09B5">
      <w:pPr>
        <w:pStyle w:val="Ruller41"/>
      </w:pPr>
    </w:p>
    <w:p w:rsidR="00EF09B5" w:rsidRPr="00700D21" w:rsidRDefault="00EF09B5" w:rsidP="00EF09B5">
      <w:pPr>
        <w:pStyle w:val="Ruller4"/>
        <w:numPr>
          <w:ilvl w:val="0"/>
          <w:numId w:val="0"/>
        </w:numPr>
        <w:rPr>
          <w:rFonts w:ascii="Century" w:hAnsi="Century" w:cs="Miriam"/>
          <w:b/>
          <w:spacing w:val="0"/>
          <w:sz w:val="22"/>
          <w:szCs w:val="24"/>
        </w:rPr>
      </w:pPr>
      <w:r w:rsidRPr="00700D21">
        <w:rPr>
          <w:rFonts w:ascii="Century" w:hAnsi="Century" w:cs="Miriam" w:hint="cs"/>
          <w:b/>
          <w:spacing w:val="0"/>
          <w:sz w:val="22"/>
          <w:szCs w:val="24"/>
          <w:rtl/>
        </w:rPr>
        <w:t>דיון והכרעה</w:t>
      </w:r>
    </w:p>
    <w:p w:rsidR="00EF09B5" w:rsidRDefault="00EF09B5" w:rsidP="00D6525C">
      <w:pPr>
        <w:pStyle w:val="Ruller4"/>
      </w:pPr>
      <w:r w:rsidRPr="00403FD3">
        <w:rPr>
          <w:rFonts w:hint="eastAsia"/>
          <w:rtl/>
        </w:rPr>
        <w:t>בהתאם</w:t>
      </w:r>
      <w:r w:rsidRPr="00403FD3">
        <w:rPr>
          <w:rtl/>
        </w:rPr>
        <w:t xml:space="preserve"> </w:t>
      </w:r>
      <w:r w:rsidRPr="00403FD3">
        <w:rPr>
          <w:rFonts w:hint="eastAsia"/>
          <w:rtl/>
        </w:rPr>
        <w:t>לסמכותי</w:t>
      </w:r>
      <w:r w:rsidRPr="00403FD3">
        <w:rPr>
          <w:rtl/>
        </w:rPr>
        <w:t xml:space="preserve"> </w:t>
      </w:r>
      <w:r w:rsidRPr="00403FD3">
        <w:rPr>
          <w:rFonts w:hint="eastAsia"/>
          <w:rtl/>
        </w:rPr>
        <w:t>שלפי</w:t>
      </w:r>
      <w:r>
        <w:rPr>
          <w:rFonts w:hint="cs"/>
          <w:rtl/>
        </w:rPr>
        <w:t xml:space="preserve"> </w:t>
      </w:r>
      <w:r w:rsidRPr="00403FD3">
        <w:rPr>
          <w:rFonts w:hint="eastAsia"/>
          <w:rtl/>
        </w:rPr>
        <w:t>תקנה</w:t>
      </w:r>
      <w:r w:rsidRPr="00403FD3">
        <w:rPr>
          <w:rtl/>
        </w:rPr>
        <w:t xml:space="preserve"> </w:t>
      </w:r>
      <w:r>
        <w:rPr>
          <w:rFonts w:hint="cs"/>
          <w:rtl/>
        </w:rPr>
        <w:t>149(2)(ב)</w:t>
      </w:r>
      <w:r w:rsidRPr="00403FD3">
        <w:rPr>
          <w:rtl/>
        </w:rPr>
        <w:t xml:space="preserve"> </w:t>
      </w:r>
      <w:r w:rsidRPr="00403FD3">
        <w:rPr>
          <w:rFonts w:hint="eastAsia"/>
          <w:rtl/>
        </w:rPr>
        <w:t>לתקנות</w:t>
      </w:r>
      <w:r w:rsidRPr="00403FD3">
        <w:rPr>
          <w:rtl/>
        </w:rPr>
        <w:t xml:space="preserve"> </w:t>
      </w:r>
      <w:r>
        <w:rPr>
          <w:rFonts w:hint="cs"/>
          <w:rtl/>
        </w:rPr>
        <w:t xml:space="preserve">החדשות, </w:t>
      </w:r>
      <w:r w:rsidRPr="00403FD3">
        <w:rPr>
          <w:rFonts w:hint="eastAsia"/>
          <w:rtl/>
        </w:rPr>
        <w:t>החלטתי</w:t>
      </w:r>
      <w:r w:rsidRPr="00403FD3">
        <w:rPr>
          <w:rtl/>
        </w:rPr>
        <w:t xml:space="preserve"> </w:t>
      </w:r>
      <w:r w:rsidRPr="00403FD3">
        <w:rPr>
          <w:rFonts w:hint="eastAsia"/>
          <w:rtl/>
        </w:rPr>
        <w:t>לדון</w:t>
      </w:r>
      <w:r w:rsidRPr="00403FD3">
        <w:rPr>
          <w:rtl/>
        </w:rPr>
        <w:t xml:space="preserve"> </w:t>
      </w:r>
      <w:r w:rsidRPr="00403FD3">
        <w:rPr>
          <w:rFonts w:hint="eastAsia"/>
          <w:rtl/>
        </w:rPr>
        <w:t>בבקשת</w:t>
      </w:r>
      <w:r w:rsidRPr="00403FD3">
        <w:rPr>
          <w:rtl/>
        </w:rPr>
        <w:t xml:space="preserve"> </w:t>
      </w:r>
      <w:r w:rsidRPr="00403FD3">
        <w:rPr>
          <w:rFonts w:hint="eastAsia"/>
          <w:rtl/>
        </w:rPr>
        <w:t>הרשות</w:t>
      </w:r>
      <w:r w:rsidRPr="00403FD3">
        <w:rPr>
          <w:rtl/>
        </w:rPr>
        <w:t xml:space="preserve"> </w:t>
      </w:r>
      <w:r w:rsidRPr="00403FD3">
        <w:rPr>
          <w:rFonts w:hint="eastAsia"/>
          <w:rtl/>
        </w:rPr>
        <w:t>לערער</w:t>
      </w:r>
      <w:r w:rsidRPr="00403FD3">
        <w:rPr>
          <w:rtl/>
        </w:rPr>
        <w:t xml:space="preserve"> </w:t>
      </w:r>
      <w:r w:rsidRPr="00403FD3">
        <w:rPr>
          <w:rFonts w:hint="eastAsia"/>
          <w:rtl/>
        </w:rPr>
        <w:t>כאילו</w:t>
      </w:r>
      <w:r w:rsidRPr="00403FD3">
        <w:rPr>
          <w:rtl/>
        </w:rPr>
        <w:t xml:space="preserve"> </w:t>
      </w:r>
      <w:r w:rsidRPr="00403FD3">
        <w:rPr>
          <w:rFonts w:hint="eastAsia"/>
          <w:rtl/>
        </w:rPr>
        <w:t>ניתנה</w:t>
      </w:r>
      <w:r w:rsidRPr="00403FD3">
        <w:rPr>
          <w:rtl/>
        </w:rPr>
        <w:t xml:space="preserve"> </w:t>
      </w:r>
      <w:r w:rsidRPr="00403FD3">
        <w:rPr>
          <w:rFonts w:hint="eastAsia"/>
          <w:rtl/>
        </w:rPr>
        <w:t>רשות</w:t>
      </w:r>
      <w:r>
        <w:rPr>
          <w:rFonts w:hint="cs"/>
          <w:rtl/>
        </w:rPr>
        <w:t>,</w:t>
      </w:r>
      <w:r w:rsidRPr="00403FD3">
        <w:rPr>
          <w:rtl/>
        </w:rPr>
        <w:t xml:space="preserve"> </w:t>
      </w:r>
      <w:r w:rsidRPr="00403FD3">
        <w:rPr>
          <w:rFonts w:hint="eastAsia"/>
          <w:rtl/>
        </w:rPr>
        <w:t>והוגש</w:t>
      </w:r>
      <w:r w:rsidRPr="00403FD3">
        <w:rPr>
          <w:rtl/>
        </w:rPr>
        <w:t xml:space="preserve"> </w:t>
      </w:r>
      <w:r w:rsidRPr="00403FD3">
        <w:rPr>
          <w:rFonts w:hint="eastAsia"/>
          <w:rtl/>
        </w:rPr>
        <w:t>ערעור</w:t>
      </w:r>
      <w:r w:rsidRPr="00403FD3">
        <w:rPr>
          <w:rtl/>
        </w:rPr>
        <w:t xml:space="preserve"> </w:t>
      </w:r>
      <w:r w:rsidRPr="00403FD3">
        <w:rPr>
          <w:rFonts w:hint="eastAsia"/>
          <w:rtl/>
        </w:rPr>
        <w:t>על</w:t>
      </w:r>
      <w:r w:rsidRPr="00403FD3">
        <w:rPr>
          <w:rtl/>
        </w:rPr>
        <w:t>-</w:t>
      </w:r>
      <w:r w:rsidRPr="00403FD3">
        <w:rPr>
          <w:rFonts w:hint="eastAsia"/>
          <w:rtl/>
        </w:rPr>
        <w:t>פי</w:t>
      </w:r>
      <w:r w:rsidRPr="00403FD3">
        <w:rPr>
          <w:rtl/>
        </w:rPr>
        <w:t xml:space="preserve"> </w:t>
      </w:r>
      <w:r w:rsidRPr="00403FD3">
        <w:rPr>
          <w:rFonts w:hint="eastAsia"/>
          <w:rtl/>
        </w:rPr>
        <w:t>הרשות</w:t>
      </w:r>
      <w:r w:rsidRPr="00403FD3">
        <w:rPr>
          <w:rtl/>
        </w:rPr>
        <w:t xml:space="preserve"> </w:t>
      </w:r>
      <w:r w:rsidRPr="00403FD3">
        <w:rPr>
          <w:rFonts w:hint="eastAsia"/>
          <w:rtl/>
        </w:rPr>
        <w:t>שניתנה</w:t>
      </w:r>
      <w:r w:rsidRPr="00403FD3">
        <w:rPr>
          <w:rtl/>
        </w:rPr>
        <w:t xml:space="preserve">. </w:t>
      </w:r>
      <w:r w:rsidRPr="00403FD3">
        <w:rPr>
          <w:rFonts w:hint="eastAsia"/>
          <w:rtl/>
        </w:rPr>
        <w:t>לאחר</w:t>
      </w:r>
      <w:r w:rsidRPr="00403FD3">
        <w:rPr>
          <w:rtl/>
        </w:rPr>
        <w:t xml:space="preserve"> </w:t>
      </w:r>
      <w:r w:rsidRPr="00403FD3">
        <w:rPr>
          <w:rFonts w:hint="eastAsia"/>
          <w:rtl/>
        </w:rPr>
        <w:lastRenderedPageBreak/>
        <w:t>עיון</w:t>
      </w:r>
      <w:r w:rsidRPr="00403FD3">
        <w:rPr>
          <w:rtl/>
        </w:rPr>
        <w:t xml:space="preserve"> </w:t>
      </w:r>
      <w:r w:rsidRPr="00403FD3">
        <w:rPr>
          <w:rFonts w:hint="eastAsia"/>
          <w:rtl/>
        </w:rPr>
        <w:t>בטענות</w:t>
      </w:r>
      <w:r w:rsidRPr="00403FD3">
        <w:rPr>
          <w:rtl/>
        </w:rPr>
        <w:t xml:space="preserve"> </w:t>
      </w:r>
      <w:r w:rsidRPr="00403FD3">
        <w:rPr>
          <w:rFonts w:hint="eastAsia"/>
          <w:rtl/>
        </w:rPr>
        <w:t>הצדדים</w:t>
      </w:r>
      <w:r w:rsidRPr="00403FD3">
        <w:rPr>
          <w:rtl/>
        </w:rPr>
        <w:t xml:space="preserve"> </w:t>
      </w:r>
      <w:r w:rsidRPr="00403FD3">
        <w:rPr>
          <w:rFonts w:hint="eastAsia"/>
          <w:rtl/>
        </w:rPr>
        <w:t>מזה</w:t>
      </w:r>
      <w:r w:rsidRPr="00403FD3">
        <w:rPr>
          <w:rtl/>
        </w:rPr>
        <w:t xml:space="preserve"> </w:t>
      </w:r>
      <w:r w:rsidRPr="00403FD3">
        <w:rPr>
          <w:rFonts w:hint="eastAsia"/>
          <w:rtl/>
        </w:rPr>
        <w:t>ומזה</w:t>
      </w:r>
      <w:r>
        <w:rPr>
          <w:rFonts w:hint="cs"/>
          <w:rtl/>
        </w:rPr>
        <w:t>,</w:t>
      </w:r>
      <w:r w:rsidRPr="00403FD3">
        <w:rPr>
          <w:rtl/>
        </w:rPr>
        <w:t xml:space="preserve"> </w:t>
      </w:r>
      <w:r w:rsidRPr="00403FD3">
        <w:rPr>
          <w:rFonts w:hint="eastAsia"/>
          <w:rtl/>
        </w:rPr>
        <w:t>באתי</w:t>
      </w:r>
      <w:r w:rsidRPr="00403FD3">
        <w:rPr>
          <w:rtl/>
        </w:rPr>
        <w:t xml:space="preserve"> </w:t>
      </w:r>
      <w:r w:rsidRPr="00403FD3">
        <w:rPr>
          <w:rFonts w:hint="eastAsia"/>
          <w:rtl/>
        </w:rPr>
        <w:t>לכלל</w:t>
      </w:r>
      <w:r w:rsidRPr="00403FD3">
        <w:rPr>
          <w:rtl/>
        </w:rPr>
        <w:t xml:space="preserve"> </w:t>
      </w:r>
      <w:r w:rsidRPr="00403FD3">
        <w:rPr>
          <w:rFonts w:hint="eastAsia"/>
          <w:rtl/>
        </w:rPr>
        <w:t>מסקנה</w:t>
      </w:r>
      <w:r w:rsidRPr="00403FD3">
        <w:rPr>
          <w:rtl/>
        </w:rPr>
        <w:t xml:space="preserve"> </w:t>
      </w:r>
      <w:r w:rsidRPr="00403FD3">
        <w:rPr>
          <w:rFonts w:hint="eastAsia"/>
          <w:rtl/>
        </w:rPr>
        <w:t>כי</w:t>
      </w:r>
      <w:r w:rsidRPr="00403FD3">
        <w:rPr>
          <w:rtl/>
        </w:rPr>
        <w:t xml:space="preserve"> </w:t>
      </w:r>
      <w:r w:rsidRPr="00403FD3">
        <w:rPr>
          <w:rFonts w:hint="eastAsia"/>
          <w:rtl/>
        </w:rPr>
        <w:t>דין</w:t>
      </w:r>
      <w:r w:rsidRPr="00403FD3">
        <w:rPr>
          <w:rtl/>
        </w:rPr>
        <w:t xml:space="preserve"> </w:t>
      </w:r>
      <w:r w:rsidRPr="00403FD3">
        <w:rPr>
          <w:rFonts w:hint="eastAsia"/>
          <w:rtl/>
        </w:rPr>
        <w:t>הערעור</w:t>
      </w:r>
      <w:r w:rsidRPr="00403FD3">
        <w:rPr>
          <w:rtl/>
        </w:rPr>
        <w:t xml:space="preserve"> </w:t>
      </w:r>
      <w:r w:rsidRPr="00403FD3">
        <w:rPr>
          <w:rFonts w:hint="eastAsia"/>
          <w:rtl/>
        </w:rPr>
        <w:t>להתקבל</w:t>
      </w:r>
      <w:r>
        <w:rPr>
          <w:rFonts w:hint="cs"/>
          <w:rtl/>
        </w:rPr>
        <w:t xml:space="preserve">, במובן זה שהבקשה תוחזר </w:t>
      </w:r>
      <w:r w:rsidRPr="00403FD3">
        <w:rPr>
          <w:rFonts w:hint="eastAsia"/>
          <w:rtl/>
        </w:rPr>
        <w:t>לבית</w:t>
      </w:r>
      <w:r w:rsidRPr="00403FD3">
        <w:rPr>
          <w:rtl/>
        </w:rPr>
        <w:t xml:space="preserve"> </w:t>
      </w:r>
      <w:r w:rsidRPr="00403FD3">
        <w:rPr>
          <w:rFonts w:hint="eastAsia"/>
          <w:rtl/>
        </w:rPr>
        <w:t>המשפט</w:t>
      </w:r>
      <w:r w:rsidRPr="00403FD3">
        <w:rPr>
          <w:rtl/>
        </w:rPr>
        <w:t xml:space="preserve"> </w:t>
      </w:r>
      <w:r w:rsidRPr="00403FD3">
        <w:rPr>
          <w:rFonts w:hint="eastAsia"/>
          <w:rtl/>
        </w:rPr>
        <w:t>המחוזי</w:t>
      </w:r>
      <w:r>
        <w:rPr>
          <w:rFonts w:hint="cs"/>
          <w:rtl/>
        </w:rPr>
        <w:t xml:space="preserve">, </w:t>
      </w:r>
      <w:r w:rsidR="00D6525C">
        <w:rPr>
          <w:rFonts w:hint="cs"/>
          <w:rtl/>
        </w:rPr>
        <w:t xml:space="preserve">על מנת לקיים </w:t>
      </w:r>
      <w:r w:rsidRPr="00403FD3">
        <w:rPr>
          <w:rFonts w:hint="eastAsia"/>
          <w:rtl/>
        </w:rPr>
        <w:t>דיון</w:t>
      </w:r>
      <w:r w:rsidRPr="00403FD3">
        <w:rPr>
          <w:rtl/>
        </w:rPr>
        <w:t xml:space="preserve"> </w:t>
      </w:r>
      <w:r>
        <w:rPr>
          <w:rFonts w:hint="cs"/>
          <w:rtl/>
        </w:rPr>
        <w:t xml:space="preserve">בעל-פה </w:t>
      </w:r>
      <w:r w:rsidRPr="00403FD3">
        <w:rPr>
          <w:rFonts w:hint="eastAsia"/>
          <w:rtl/>
        </w:rPr>
        <w:t>במעמד</w:t>
      </w:r>
      <w:r w:rsidRPr="00403FD3">
        <w:rPr>
          <w:rtl/>
        </w:rPr>
        <w:t xml:space="preserve"> </w:t>
      </w:r>
      <w:r w:rsidRPr="00403FD3">
        <w:rPr>
          <w:rFonts w:hint="eastAsia"/>
          <w:rtl/>
        </w:rPr>
        <w:t>הצדדים</w:t>
      </w:r>
      <w:r>
        <w:rPr>
          <w:rFonts w:hint="cs"/>
          <w:rtl/>
        </w:rPr>
        <w:t>, ו</w:t>
      </w:r>
      <w:r w:rsidR="00D6525C">
        <w:rPr>
          <w:rFonts w:hint="cs"/>
          <w:rtl/>
        </w:rPr>
        <w:t>לה</w:t>
      </w:r>
      <w:r>
        <w:rPr>
          <w:rFonts w:hint="cs"/>
          <w:rtl/>
        </w:rPr>
        <w:t>כריע כחוכמתו. אפרט.</w:t>
      </w:r>
    </w:p>
    <w:p w:rsidR="00EF09B5" w:rsidRPr="00CE1551" w:rsidRDefault="00EF09B5" w:rsidP="00F56039">
      <w:pPr>
        <w:pStyle w:val="Ruller4"/>
        <w:numPr>
          <w:ilvl w:val="0"/>
          <w:numId w:val="0"/>
        </w:numPr>
        <w:spacing w:line="240" w:lineRule="auto"/>
      </w:pPr>
    </w:p>
    <w:p w:rsidR="00EF09B5" w:rsidRDefault="00D6525C" w:rsidP="00D6525C">
      <w:pPr>
        <w:pStyle w:val="Ruller4"/>
      </w:pPr>
      <w:r>
        <w:rPr>
          <w:rFonts w:hint="cs"/>
          <w:rtl/>
        </w:rPr>
        <w:t xml:space="preserve">על הפרק </w:t>
      </w:r>
      <w:r w:rsidR="00EF09B5">
        <w:rPr>
          <w:rFonts w:hint="cs"/>
          <w:rtl/>
        </w:rPr>
        <w:t xml:space="preserve">שאלת פרשנותה של תקנה 97(א) לתקנות החדשות. התקנות החדשות לא באו בחלל ריק, אלא כנדבך נוסף, על יסודותיהן של תקנות סדר הדין האזרחי, התשמ"ד-1984 (להלן: </w:t>
      </w:r>
      <w:r w:rsidR="00EF09B5" w:rsidRPr="0031002D">
        <w:rPr>
          <w:rFonts w:ascii="Century" w:hAnsi="Century" w:cs="Miriam" w:hint="cs"/>
          <w:b/>
          <w:spacing w:val="0"/>
          <w:sz w:val="22"/>
          <w:szCs w:val="24"/>
          <w:rtl/>
        </w:rPr>
        <w:t xml:space="preserve">התקנות </w:t>
      </w:r>
      <w:r w:rsidR="00EF09B5">
        <w:rPr>
          <w:rFonts w:ascii="Century" w:hAnsi="Century" w:cs="Miriam" w:hint="cs"/>
          <w:b/>
          <w:spacing w:val="0"/>
          <w:sz w:val="22"/>
          <w:szCs w:val="24"/>
          <w:rtl/>
        </w:rPr>
        <w:t>הקודמות</w:t>
      </w:r>
      <w:r w:rsidR="00EF09B5">
        <w:rPr>
          <w:rFonts w:hint="cs"/>
          <w:rtl/>
        </w:rPr>
        <w:t xml:space="preserve">). בטרם נבוא בשערי התקנות החדשות, נעמוד </w:t>
      </w:r>
      <w:r>
        <w:rPr>
          <w:rFonts w:hint="cs"/>
          <w:rtl/>
        </w:rPr>
        <w:t xml:space="preserve">אפוא </w:t>
      </w:r>
      <w:r w:rsidR="00EF09B5">
        <w:rPr>
          <w:rFonts w:hint="cs"/>
          <w:rtl/>
        </w:rPr>
        <w:t>על טיבו של ההסדר המשפטי שנהג על-פי התקנות הקודמות, אשר שנים רבות נחרשו תלמי הפרשנות על גבן. לאחר מכן נפנה לבחון, האם</w:t>
      </w:r>
      <w:r>
        <w:rPr>
          <w:rFonts w:hint="cs"/>
          <w:rtl/>
        </w:rPr>
        <w:t>,</w:t>
      </w:r>
      <w:r w:rsidR="00EF09B5">
        <w:rPr>
          <w:rFonts w:hint="cs"/>
          <w:rtl/>
        </w:rPr>
        <w:t xml:space="preserve"> כטענת המשיבים, ביקש מתקין התקנות החדשות לשנות מן ההסדר המשפטי הנוהג מקדמת דנא. </w:t>
      </w:r>
    </w:p>
    <w:p w:rsidR="00EF09B5" w:rsidRPr="00974FD6" w:rsidRDefault="00EF09B5" w:rsidP="00DA6B5B">
      <w:pPr>
        <w:pStyle w:val="Ruller4"/>
        <w:numPr>
          <w:ilvl w:val="0"/>
          <w:numId w:val="0"/>
        </w:numPr>
        <w:spacing w:line="240" w:lineRule="auto"/>
      </w:pPr>
    </w:p>
    <w:p w:rsidR="00EF09B5" w:rsidRPr="003A5705" w:rsidRDefault="00EF09B5" w:rsidP="00D6525C">
      <w:pPr>
        <w:pStyle w:val="Ruller4"/>
        <w:rPr>
          <w:rFonts w:ascii="Century" w:hAnsi="Century"/>
          <w:sz w:val="22"/>
          <w:rtl/>
        </w:rPr>
      </w:pPr>
      <w:r>
        <w:rPr>
          <w:rFonts w:hint="cs"/>
          <w:rtl/>
        </w:rPr>
        <w:t>תקנה 366(א) ל</w:t>
      </w:r>
      <w:r w:rsidRPr="00BC240E">
        <w:rPr>
          <w:rFonts w:hint="eastAsia"/>
          <w:rtl/>
        </w:rPr>
        <w:t>תקנות</w:t>
      </w:r>
      <w:r w:rsidRPr="00BC240E">
        <w:rPr>
          <w:rtl/>
        </w:rPr>
        <w:t xml:space="preserve"> </w:t>
      </w:r>
      <w:r>
        <w:rPr>
          <w:rFonts w:hint="cs"/>
          <w:rtl/>
        </w:rPr>
        <w:t>הקודמות קבעה</w:t>
      </w:r>
      <w:r w:rsidR="004D7E76">
        <w:rPr>
          <w:rFonts w:hint="cs"/>
          <w:rtl/>
        </w:rPr>
        <w:t>,</w:t>
      </w:r>
      <w:r w:rsidRPr="00BC240E">
        <w:rPr>
          <w:rtl/>
        </w:rPr>
        <w:t xml:space="preserve"> </w:t>
      </w:r>
      <w:r w:rsidRPr="00BC240E">
        <w:rPr>
          <w:rFonts w:hint="eastAsia"/>
          <w:rtl/>
        </w:rPr>
        <w:t>כי</w:t>
      </w:r>
      <w:r w:rsidRPr="00BC240E">
        <w:rPr>
          <w:rtl/>
        </w:rPr>
        <w:t xml:space="preserve"> </w:t>
      </w:r>
      <w:r w:rsidRPr="00BC240E">
        <w:rPr>
          <w:rFonts w:ascii="Century" w:hAnsi="Century" w:cs="Miriam"/>
          <w:b/>
          <w:spacing w:val="0"/>
          <w:sz w:val="22"/>
          <w:szCs w:val="24"/>
          <w:rtl/>
        </w:rPr>
        <w:t>"</w:t>
      </w:r>
      <w:r w:rsidRPr="00BC240E">
        <w:rPr>
          <w:rFonts w:ascii="Century" w:hAnsi="Century" w:cs="Miriam" w:hint="eastAsia"/>
          <w:b/>
          <w:spacing w:val="0"/>
          <w:sz w:val="22"/>
          <w:szCs w:val="24"/>
          <w:rtl/>
        </w:rPr>
        <w:t>בקשה</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למתן</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סעד</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זמני</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תידון</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במעמד</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הצדדים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ואולם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רשאי</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בית</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המשפט</w:t>
      </w:r>
      <w:r w:rsidRPr="00BC240E">
        <w:rPr>
          <w:rFonts w:ascii="Century" w:hAnsi="Century" w:cs="Miriam"/>
          <w:b/>
          <w:spacing w:val="0"/>
          <w:sz w:val="22"/>
          <w:szCs w:val="24"/>
          <w:rtl/>
        </w:rPr>
        <w:t xml:space="preserve"> </w:t>
      </w:r>
      <w:proofErr w:type="spellStart"/>
      <w:r w:rsidRPr="00BC240E">
        <w:rPr>
          <w:rFonts w:ascii="Century" w:hAnsi="Century" w:cs="Miriam" w:hint="eastAsia"/>
          <w:b/>
          <w:spacing w:val="0"/>
          <w:sz w:val="22"/>
          <w:szCs w:val="24"/>
          <w:rtl/>
        </w:rPr>
        <w:t>ליתן</w:t>
      </w:r>
      <w:proofErr w:type="spellEnd"/>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צו</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על</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פי</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צד</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אחד</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אם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שוכנע</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על</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בסיס</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ראיות</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מהימנות</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לכאורה</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כי</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קיים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חשש</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סביר</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שההשהיה</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שבקיום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הדיון</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במעמד</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הצדדים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תסכל</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את</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מתן</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הצו</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או</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תגרום</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למבקש</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נזק</w:t>
      </w:r>
      <w:r w:rsidRPr="00BC240E">
        <w:rPr>
          <w:rFonts w:ascii="Century" w:hAnsi="Century" w:cs="Miriam"/>
          <w:b/>
          <w:spacing w:val="0"/>
          <w:sz w:val="22"/>
          <w:szCs w:val="24"/>
          <w:rtl/>
        </w:rPr>
        <w:t xml:space="preserve"> </w:t>
      </w:r>
      <w:r w:rsidRPr="00BC240E">
        <w:rPr>
          <w:rFonts w:ascii="Century" w:hAnsi="Century" w:cs="Miriam" w:hint="eastAsia"/>
          <w:b/>
          <w:spacing w:val="0"/>
          <w:sz w:val="22"/>
          <w:szCs w:val="24"/>
          <w:rtl/>
        </w:rPr>
        <w:t>חמור</w:t>
      </w:r>
      <w:r w:rsidRPr="00BC240E">
        <w:rPr>
          <w:rFonts w:ascii="Century" w:hAnsi="Century" w:cs="Miriam"/>
          <w:b/>
          <w:spacing w:val="0"/>
          <w:sz w:val="22"/>
          <w:szCs w:val="24"/>
          <w:rtl/>
        </w:rPr>
        <w:t>"</w:t>
      </w:r>
      <w:r>
        <w:rPr>
          <w:rFonts w:hint="cs"/>
          <w:rtl/>
        </w:rPr>
        <w:t xml:space="preserve">. בית המשפט פירש באופן עקבי את המילים </w:t>
      </w:r>
      <w:r w:rsidRPr="00153D06">
        <w:rPr>
          <w:rFonts w:ascii="Century" w:hAnsi="Century" w:cs="Miriam" w:hint="cs"/>
          <w:b/>
          <w:spacing w:val="0"/>
          <w:sz w:val="22"/>
          <w:szCs w:val="24"/>
          <w:rtl/>
        </w:rPr>
        <w:t>"תידון במעמד הצדדים"</w:t>
      </w:r>
      <w:r w:rsidRPr="00153D06">
        <w:rPr>
          <w:rFonts w:hint="cs"/>
          <w:rtl/>
        </w:rPr>
        <w:t xml:space="preserve"> </w:t>
      </w:r>
      <w:r>
        <w:rPr>
          <w:rFonts w:hint="cs"/>
          <w:rtl/>
        </w:rPr>
        <w:t xml:space="preserve">כמחייבות דיון </w:t>
      </w:r>
      <w:r w:rsidRPr="00153D06">
        <w:rPr>
          <w:rFonts w:ascii="Century" w:hAnsi="Century" w:cs="Miriam" w:hint="cs"/>
          <w:b/>
          <w:spacing w:val="0"/>
          <w:sz w:val="22"/>
          <w:szCs w:val="24"/>
          <w:rtl/>
        </w:rPr>
        <w:t>בעל-פה</w:t>
      </w:r>
      <w:r w:rsidRPr="00153D06">
        <w:rPr>
          <w:rFonts w:hint="cs"/>
          <w:rtl/>
        </w:rPr>
        <w:t xml:space="preserve"> </w:t>
      </w:r>
      <w:r>
        <w:rPr>
          <w:rFonts w:hint="cs"/>
          <w:rtl/>
        </w:rPr>
        <w:t xml:space="preserve">במעמד הצדדים, ולא הסתפק בטיעונים בכתב גרידא. לצד זאת, נקבע כי </w:t>
      </w:r>
      <w:r w:rsidRPr="00833E07">
        <w:rPr>
          <w:rFonts w:hint="eastAsia"/>
          <w:rtl/>
        </w:rPr>
        <w:t>במצבים</w:t>
      </w:r>
      <w:r w:rsidRPr="00833E07">
        <w:rPr>
          <w:rtl/>
        </w:rPr>
        <w:t xml:space="preserve"> </w:t>
      </w:r>
      <w:r w:rsidRPr="00833E07">
        <w:rPr>
          <w:rFonts w:hint="eastAsia"/>
          <w:rtl/>
        </w:rPr>
        <w:t>חריגים</w:t>
      </w:r>
      <w:r w:rsidRPr="00833E07">
        <w:rPr>
          <w:rtl/>
        </w:rPr>
        <w:t xml:space="preserve">, </w:t>
      </w:r>
      <w:r w:rsidRPr="00833E07">
        <w:rPr>
          <w:rFonts w:hint="eastAsia"/>
          <w:rtl/>
        </w:rPr>
        <w:t>כאשר</w:t>
      </w:r>
      <w:r w:rsidRPr="00833E07">
        <w:rPr>
          <w:rtl/>
        </w:rPr>
        <w:t xml:space="preserve"> </w:t>
      </w:r>
      <w:r w:rsidRPr="00833E07">
        <w:rPr>
          <w:rFonts w:hint="eastAsia"/>
          <w:rtl/>
        </w:rPr>
        <w:t>הבקשה</w:t>
      </w:r>
      <w:r w:rsidRPr="00833E07">
        <w:rPr>
          <w:rtl/>
        </w:rPr>
        <w:t xml:space="preserve"> </w:t>
      </w:r>
      <w:r w:rsidRPr="00833E07">
        <w:rPr>
          <w:rFonts w:hint="eastAsia"/>
          <w:rtl/>
        </w:rPr>
        <w:t>אינה</w:t>
      </w:r>
      <w:r w:rsidRPr="00833E07">
        <w:rPr>
          <w:rtl/>
        </w:rPr>
        <w:t xml:space="preserve"> </w:t>
      </w:r>
      <w:r w:rsidRPr="00833E07">
        <w:rPr>
          <w:rFonts w:hint="eastAsia"/>
          <w:rtl/>
        </w:rPr>
        <w:t>מגלה</w:t>
      </w:r>
      <w:r w:rsidRPr="00833E07">
        <w:rPr>
          <w:rtl/>
        </w:rPr>
        <w:t xml:space="preserve"> </w:t>
      </w:r>
      <w:r w:rsidRPr="00833E07">
        <w:rPr>
          <w:rFonts w:hint="eastAsia"/>
          <w:rtl/>
        </w:rPr>
        <w:t>עילה</w:t>
      </w:r>
      <w:r>
        <w:rPr>
          <w:rFonts w:hint="cs"/>
          <w:rtl/>
        </w:rPr>
        <w:t xml:space="preserve"> על פניה, ניתן לדחותה אף ללא דיון. </w:t>
      </w:r>
      <w:r w:rsidR="00D6525C">
        <w:rPr>
          <w:rFonts w:hint="cs"/>
          <w:rtl/>
        </w:rPr>
        <w:t>בשל</w:t>
      </w:r>
      <w:r>
        <w:rPr>
          <w:rFonts w:hint="cs"/>
          <w:rtl/>
        </w:rPr>
        <w:t xml:space="preserve"> חשיבות הדברים, לצורך הכרעה בשאלה ה</w:t>
      </w:r>
      <w:r w:rsidR="00D6525C">
        <w:rPr>
          <w:rFonts w:hint="cs"/>
          <w:rtl/>
        </w:rPr>
        <w:t xml:space="preserve">מונחת עתה </w:t>
      </w:r>
      <w:r>
        <w:rPr>
          <w:rFonts w:hint="cs"/>
          <w:rtl/>
        </w:rPr>
        <w:t xml:space="preserve">לפתחנו, אזכיר דברים שכתבתי בעבר, </w:t>
      </w:r>
      <w:r w:rsidR="00D6525C">
        <w:rPr>
          <w:rFonts w:hint="cs"/>
          <w:rtl/>
        </w:rPr>
        <w:t>לג</w:t>
      </w:r>
      <w:r>
        <w:rPr>
          <w:rFonts w:hint="cs"/>
          <w:rtl/>
        </w:rPr>
        <w:t>בי תקנה זו (</w:t>
      </w:r>
      <w:r w:rsidRPr="00153D06">
        <w:rPr>
          <w:rFonts w:hint="eastAsia"/>
          <w:rtl/>
        </w:rPr>
        <w:t>רע</w:t>
      </w:r>
      <w:r w:rsidRPr="00153D06">
        <w:rPr>
          <w:rtl/>
        </w:rPr>
        <w:t>"</w:t>
      </w:r>
      <w:r w:rsidRPr="00153D06">
        <w:rPr>
          <w:rFonts w:hint="eastAsia"/>
          <w:rtl/>
        </w:rPr>
        <w:t>א</w:t>
      </w:r>
      <w:r w:rsidRPr="00153D06">
        <w:rPr>
          <w:rtl/>
        </w:rPr>
        <w:t xml:space="preserve"> 6830/15 </w:t>
      </w:r>
      <w:r w:rsidRPr="00153D06">
        <w:rPr>
          <w:rFonts w:ascii="Century" w:hAnsi="Century" w:cs="Miriam" w:hint="eastAsia"/>
          <w:b/>
          <w:spacing w:val="0"/>
          <w:szCs w:val="24"/>
          <w:rtl/>
        </w:rPr>
        <w:t>פלוני</w:t>
      </w:r>
      <w:r w:rsidRPr="00153D06">
        <w:rPr>
          <w:rFonts w:ascii="Century" w:hAnsi="Century" w:cs="Miriam"/>
          <w:b/>
          <w:spacing w:val="0"/>
          <w:szCs w:val="24"/>
          <w:rtl/>
        </w:rPr>
        <w:t xml:space="preserve"> </w:t>
      </w:r>
      <w:r w:rsidRPr="00153D06">
        <w:rPr>
          <w:rFonts w:ascii="Century" w:hAnsi="Century" w:cs="Miriam" w:hint="eastAsia"/>
          <w:b/>
          <w:spacing w:val="0"/>
          <w:szCs w:val="24"/>
          <w:rtl/>
        </w:rPr>
        <w:t>נ</w:t>
      </w:r>
      <w:r w:rsidRPr="00153D06">
        <w:rPr>
          <w:rFonts w:ascii="Century" w:hAnsi="Century" w:cs="Miriam"/>
          <w:b/>
          <w:spacing w:val="0"/>
          <w:szCs w:val="24"/>
          <w:rtl/>
        </w:rPr>
        <w:t xml:space="preserve">' </w:t>
      </w:r>
      <w:r w:rsidRPr="00153D06">
        <w:rPr>
          <w:rFonts w:ascii="Century" w:hAnsi="Century" w:cs="Miriam" w:hint="eastAsia"/>
          <w:b/>
          <w:spacing w:val="0"/>
          <w:szCs w:val="24"/>
          <w:rtl/>
        </w:rPr>
        <w:t>פלונית</w:t>
      </w:r>
      <w:r w:rsidRPr="00153D06">
        <w:rPr>
          <w:rtl/>
        </w:rPr>
        <w:t xml:space="preserve"> (12.1.2016)</w:t>
      </w:r>
      <w:r>
        <w:rPr>
          <w:rFonts w:hint="cs"/>
          <w:rtl/>
        </w:rPr>
        <w:t xml:space="preserve"> (להלן: </w:t>
      </w:r>
      <w:r w:rsidRPr="003A5705">
        <w:rPr>
          <w:rFonts w:ascii="Century" w:hAnsi="Century" w:cs="Miriam" w:hint="eastAsia"/>
          <w:b/>
          <w:spacing w:val="0"/>
          <w:sz w:val="22"/>
          <w:szCs w:val="24"/>
          <w:rtl/>
        </w:rPr>
        <w:t>עניין</w:t>
      </w:r>
      <w:r w:rsidRPr="003A5705">
        <w:rPr>
          <w:rFonts w:ascii="Century" w:hAnsi="Century" w:cs="Miriam"/>
          <w:b/>
          <w:spacing w:val="0"/>
          <w:sz w:val="22"/>
          <w:szCs w:val="24"/>
          <w:rtl/>
        </w:rPr>
        <w:t xml:space="preserve"> </w:t>
      </w:r>
      <w:r w:rsidRPr="003A5705">
        <w:rPr>
          <w:rFonts w:ascii="Century" w:hAnsi="Century" w:cs="Miriam" w:hint="eastAsia"/>
          <w:b/>
          <w:spacing w:val="0"/>
          <w:sz w:val="22"/>
          <w:szCs w:val="24"/>
          <w:rtl/>
        </w:rPr>
        <w:t>פלוני</w:t>
      </w:r>
      <w:r w:rsidRPr="003A5705">
        <w:rPr>
          <w:rFonts w:ascii="Century" w:hAnsi="Century"/>
          <w:sz w:val="22"/>
          <w:rtl/>
        </w:rPr>
        <w:t xml:space="preserve">)): </w:t>
      </w:r>
    </w:p>
    <w:p w:rsidR="00EF09B5" w:rsidRDefault="00EF09B5" w:rsidP="00DB3C07">
      <w:pPr>
        <w:pStyle w:val="Ruller41"/>
        <w:spacing w:line="240" w:lineRule="auto"/>
        <w:rPr>
          <w:rtl/>
        </w:rPr>
      </w:pPr>
    </w:p>
    <w:p w:rsidR="00EF09B5" w:rsidRPr="00173FF7" w:rsidRDefault="00EF09B5" w:rsidP="00DB3C07">
      <w:pPr>
        <w:pStyle w:val="Ruller5"/>
        <w:rPr>
          <w:rFonts w:ascii="Century" w:hAnsi="Century" w:cs="Miriam"/>
          <w:b/>
          <w:spacing w:val="0"/>
          <w:szCs w:val="24"/>
          <w:rtl/>
        </w:rPr>
      </w:pPr>
      <w:r w:rsidRPr="005A328D">
        <w:rPr>
          <w:rFonts w:ascii="Century" w:hAnsi="Century" w:cs="Miriam" w:hint="cs"/>
          <w:b/>
          <w:spacing w:val="0"/>
          <w:szCs w:val="24"/>
          <w:rtl/>
        </w:rPr>
        <w:t>"</w:t>
      </w:r>
      <w:r w:rsidRPr="005A328D">
        <w:rPr>
          <w:rFonts w:ascii="Century" w:hAnsi="Century" w:cs="Miriam" w:hint="eastAsia"/>
          <w:b/>
          <w:spacing w:val="0"/>
          <w:szCs w:val="24"/>
          <w:rtl/>
        </w:rPr>
        <w:t>אכן</w:t>
      </w:r>
      <w:r w:rsidRPr="005A328D">
        <w:rPr>
          <w:rFonts w:ascii="Century" w:hAnsi="Century" w:cs="Miriam"/>
          <w:b/>
          <w:spacing w:val="0"/>
          <w:szCs w:val="24"/>
          <w:rtl/>
        </w:rPr>
        <w:t xml:space="preserve">, </w:t>
      </w:r>
      <w:r w:rsidRPr="005A328D">
        <w:rPr>
          <w:rFonts w:ascii="Century" w:hAnsi="Century" w:cs="Miriam" w:hint="eastAsia"/>
          <w:b/>
          <w:spacing w:val="0"/>
          <w:szCs w:val="24"/>
          <w:rtl/>
        </w:rPr>
        <w:t>תקנה</w:t>
      </w:r>
      <w:r w:rsidRPr="005A328D">
        <w:rPr>
          <w:rFonts w:ascii="Century" w:hAnsi="Century" w:cs="Miriam"/>
          <w:b/>
          <w:spacing w:val="0"/>
          <w:szCs w:val="24"/>
          <w:rtl/>
        </w:rPr>
        <w:t xml:space="preserve"> 366(</w:t>
      </w:r>
      <w:r w:rsidRPr="005A328D">
        <w:rPr>
          <w:rFonts w:ascii="Century" w:hAnsi="Century" w:cs="Miriam" w:hint="eastAsia"/>
          <w:b/>
          <w:spacing w:val="0"/>
          <w:szCs w:val="24"/>
          <w:rtl/>
        </w:rPr>
        <w:t>א</w:t>
      </w:r>
      <w:r w:rsidRPr="005A328D">
        <w:rPr>
          <w:rFonts w:ascii="Century" w:hAnsi="Century" w:cs="Miriam"/>
          <w:b/>
          <w:spacing w:val="0"/>
          <w:szCs w:val="24"/>
          <w:rtl/>
        </w:rPr>
        <w:t xml:space="preserve">) </w:t>
      </w:r>
      <w:r w:rsidRPr="005A328D">
        <w:rPr>
          <w:rFonts w:ascii="Century" w:hAnsi="Century" w:cs="Miriam" w:hint="eastAsia"/>
          <w:b/>
          <w:spacing w:val="0"/>
          <w:szCs w:val="24"/>
          <w:rtl/>
        </w:rPr>
        <w:t>לתקנות</w:t>
      </w:r>
      <w:r w:rsidRPr="005A328D">
        <w:rPr>
          <w:rFonts w:ascii="Century" w:hAnsi="Century" w:cs="Miriam"/>
          <w:b/>
          <w:spacing w:val="0"/>
          <w:szCs w:val="24"/>
          <w:rtl/>
        </w:rPr>
        <w:t xml:space="preserve"> </w:t>
      </w:r>
      <w:r w:rsidRPr="00173FF7">
        <w:rPr>
          <w:rFonts w:ascii="Century" w:hAnsi="Century" w:cs="Miriam" w:hint="eastAsia"/>
          <w:b/>
          <w:spacing w:val="0"/>
          <w:szCs w:val="24"/>
          <w:rtl/>
        </w:rPr>
        <w:t>קובעת</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cs"/>
          <w:b/>
          <w:spacing w:val="0"/>
          <w:szCs w:val="24"/>
          <w:rtl/>
        </w:rPr>
        <w:t>'</w:t>
      </w:r>
      <w:r w:rsidRPr="00173FF7">
        <w:rPr>
          <w:rFonts w:ascii="Century" w:hAnsi="Century" w:cs="Miriam" w:hint="eastAsia"/>
          <w:b/>
          <w:spacing w:val="0"/>
          <w:szCs w:val="24"/>
          <w:rtl/>
        </w:rPr>
        <w:t>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תידון</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w:t>
      </w:r>
      <w:r w:rsidRPr="00173FF7">
        <w:rPr>
          <w:rFonts w:ascii="Century" w:hAnsi="Century" w:cs="Miriam" w:hint="cs"/>
          <w:b/>
          <w:spacing w:val="0"/>
          <w:szCs w:val="24"/>
          <w:rtl/>
        </w:rPr>
        <w:t>'</w:t>
      </w:r>
      <w:r w:rsidRPr="00173FF7">
        <w:rPr>
          <w:rFonts w:ascii="Century" w:hAnsi="Century" w:cs="Miriam"/>
          <w:b/>
          <w:spacing w:val="0"/>
          <w:szCs w:val="24"/>
          <w:rtl/>
        </w:rPr>
        <w:t xml:space="preserve">. </w:t>
      </w:r>
      <w:r w:rsidRPr="00173FF7">
        <w:rPr>
          <w:rFonts w:ascii="Century" w:hAnsi="Century" w:cs="Miriam" w:hint="eastAsia"/>
          <w:b/>
          <w:spacing w:val="0"/>
          <w:szCs w:val="24"/>
          <w:rtl/>
        </w:rPr>
        <w:t>זוהי</w:t>
      </w:r>
      <w:r w:rsidRPr="00173FF7">
        <w:rPr>
          <w:rFonts w:ascii="Century" w:hAnsi="Century" w:cs="Miriam"/>
          <w:b/>
          <w:spacing w:val="0"/>
          <w:szCs w:val="24"/>
          <w:rtl/>
        </w:rPr>
        <w:t xml:space="preserve"> </w:t>
      </w:r>
      <w:r w:rsidRPr="00173FF7">
        <w:rPr>
          <w:rFonts w:ascii="Century" w:hAnsi="Century" w:cs="Miriam" w:hint="eastAsia"/>
          <w:b/>
          <w:spacing w:val="0"/>
          <w:szCs w:val="24"/>
          <w:rtl/>
        </w:rPr>
        <w:t>דרך</w:t>
      </w:r>
      <w:r w:rsidRPr="00173FF7">
        <w:rPr>
          <w:rFonts w:ascii="Century" w:hAnsi="Century" w:cs="Miriam"/>
          <w:b/>
          <w:spacing w:val="0"/>
          <w:szCs w:val="24"/>
          <w:rtl/>
        </w:rPr>
        <w:t xml:space="preserve"> </w:t>
      </w:r>
      <w:r w:rsidRPr="00173FF7">
        <w:rPr>
          <w:rFonts w:ascii="Century" w:hAnsi="Century" w:cs="Miriam" w:hint="eastAsia"/>
          <w:b/>
          <w:spacing w:val="0"/>
          <w:szCs w:val="24"/>
          <w:rtl/>
        </w:rPr>
        <w:t>המלך</w:t>
      </w:r>
      <w:r w:rsidRPr="00173FF7">
        <w:rPr>
          <w:rFonts w:ascii="Century" w:hAnsi="Century" w:cs="Miriam"/>
          <w:b/>
          <w:spacing w:val="0"/>
          <w:szCs w:val="24"/>
          <w:rtl/>
        </w:rPr>
        <w:t xml:space="preserve"> </w:t>
      </w:r>
      <w:r w:rsidRPr="00173FF7">
        <w:rPr>
          <w:rFonts w:ascii="Century" w:hAnsi="Century" w:cs="Miriam" w:hint="eastAsia"/>
          <w:b/>
          <w:spacing w:val="0"/>
          <w:szCs w:val="24"/>
          <w:rtl/>
        </w:rPr>
        <w:t>אותה</w:t>
      </w:r>
      <w:r w:rsidRPr="00173FF7">
        <w:rPr>
          <w:rFonts w:ascii="Century" w:hAnsi="Century" w:cs="Miriam"/>
          <w:b/>
          <w:spacing w:val="0"/>
          <w:szCs w:val="24"/>
          <w:rtl/>
        </w:rPr>
        <w:t xml:space="preserve"> </w:t>
      </w:r>
      <w:r w:rsidRPr="00173FF7">
        <w:rPr>
          <w:rFonts w:ascii="Century" w:hAnsi="Century" w:cs="Miriam" w:hint="eastAsia"/>
          <w:b/>
          <w:spacing w:val="0"/>
          <w:szCs w:val="24"/>
          <w:rtl/>
        </w:rPr>
        <w:t>התווה</w:t>
      </w:r>
      <w:r w:rsidRPr="00173FF7">
        <w:rPr>
          <w:rFonts w:ascii="Century" w:hAnsi="Century" w:cs="Miriam"/>
          <w:b/>
          <w:spacing w:val="0"/>
          <w:szCs w:val="24"/>
          <w:rtl/>
        </w:rPr>
        <w:t xml:space="preserve"> </w:t>
      </w:r>
      <w:r w:rsidRPr="00173FF7">
        <w:rPr>
          <w:rFonts w:ascii="Century" w:hAnsi="Century" w:cs="Miriam" w:hint="eastAsia"/>
          <w:b/>
          <w:spacing w:val="0"/>
          <w:szCs w:val="24"/>
          <w:rtl/>
        </w:rPr>
        <w:t>מחוקק</w:t>
      </w:r>
      <w:r w:rsidRPr="00173FF7">
        <w:rPr>
          <w:rFonts w:ascii="Century" w:hAnsi="Century" w:cs="Miriam"/>
          <w:b/>
          <w:spacing w:val="0"/>
          <w:szCs w:val="24"/>
          <w:rtl/>
        </w:rPr>
        <w:t xml:space="preserve"> </w:t>
      </w:r>
      <w:r w:rsidRPr="00173FF7">
        <w:rPr>
          <w:rFonts w:ascii="Century" w:hAnsi="Century" w:cs="Miriam" w:hint="eastAsia"/>
          <w:b/>
          <w:spacing w:val="0"/>
          <w:szCs w:val="24"/>
          <w:rtl/>
        </w:rPr>
        <w:t>המשנה</w:t>
      </w:r>
      <w:r w:rsidRPr="00173FF7">
        <w:rPr>
          <w:rFonts w:ascii="Century" w:hAnsi="Century" w:cs="Miriam"/>
          <w:b/>
          <w:spacing w:val="0"/>
          <w:szCs w:val="24"/>
          <w:rtl/>
        </w:rPr>
        <w:t xml:space="preserve">, </w:t>
      </w:r>
      <w:r w:rsidRPr="00173FF7">
        <w:rPr>
          <w:rFonts w:ascii="Century" w:hAnsi="Century" w:cs="Miriam" w:hint="eastAsia"/>
          <w:b/>
          <w:spacing w:val="0"/>
          <w:szCs w:val="24"/>
          <w:rtl/>
        </w:rPr>
        <w:t>והיא</w:t>
      </w:r>
      <w:r w:rsidRPr="00173FF7">
        <w:rPr>
          <w:rFonts w:ascii="Century" w:hAnsi="Century" w:cs="Miriam"/>
          <w:b/>
          <w:spacing w:val="0"/>
          <w:szCs w:val="24"/>
          <w:rtl/>
        </w:rPr>
        <w:t xml:space="preserve"> </w:t>
      </w:r>
      <w:r w:rsidRPr="00173FF7">
        <w:rPr>
          <w:rFonts w:ascii="Century" w:hAnsi="Century" w:cs="Miriam" w:hint="eastAsia"/>
          <w:b/>
          <w:spacing w:val="0"/>
          <w:szCs w:val="24"/>
          <w:rtl/>
        </w:rPr>
        <w:t>נועדה</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מנת</w:t>
      </w:r>
      <w:r w:rsidRPr="00173FF7">
        <w:rPr>
          <w:rFonts w:ascii="Century" w:hAnsi="Century" w:cs="Miriam"/>
          <w:b/>
          <w:spacing w:val="0"/>
          <w:szCs w:val="24"/>
          <w:rtl/>
        </w:rPr>
        <w:t xml:space="preserve"> </w:t>
      </w:r>
      <w:r w:rsidRPr="00173FF7">
        <w:rPr>
          <w:rFonts w:ascii="Century" w:hAnsi="Century" w:cs="Miriam" w:hint="eastAsia"/>
          <w:b/>
          <w:spacing w:val="0"/>
          <w:szCs w:val="24"/>
          <w:rtl/>
        </w:rPr>
        <w:t>לוודא</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טענות</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בבקשה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ידונו</w:t>
      </w:r>
      <w:r w:rsidRPr="00173FF7">
        <w:rPr>
          <w:rFonts w:ascii="Century" w:hAnsi="Century" w:cs="Miriam"/>
          <w:b/>
          <w:spacing w:val="0"/>
          <w:szCs w:val="24"/>
          <w:rtl/>
        </w:rPr>
        <w:t xml:space="preserve"> </w:t>
      </w:r>
      <w:r w:rsidRPr="00173FF7">
        <w:rPr>
          <w:rFonts w:ascii="Century" w:hAnsi="Century" w:cs="Miriam" w:hint="eastAsia"/>
          <w:b/>
          <w:spacing w:val="0"/>
          <w:szCs w:val="24"/>
          <w:rtl/>
        </w:rPr>
        <w:t>כדבעי</w:t>
      </w:r>
      <w:r w:rsidRPr="00173FF7">
        <w:rPr>
          <w:rFonts w:ascii="Century" w:hAnsi="Century" w:cs="Miriam"/>
          <w:b/>
          <w:spacing w:val="0"/>
          <w:szCs w:val="24"/>
          <w:rtl/>
        </w:rPr>
        <w:t xml:space="preserve">. </w:t>
      </w:r>
      <w:r w:rsidRPr="00173FF7">
        <w:rPr>
          <w:rFonts w:ascii="Century" w:hAnsi="Century" w:cs="Miriam" w:hint="eastAsia"/>
          <w:b/>
          <w:spacing w:val="0"/>
          <w:szCs w:val="24"/>
          <w:rtl/>
        </w:rPr>
        <w:t>זאת</w:t>
      </w:r>
      <w:r w:rsidRPr="00173FF7">
        <w:rPr>
          <w:rFonts w:ascii="Century" w:hAnsi="Century" w:cs="Miriam"/>
          <w:b/>
          <w:spacing w:val="0"/>
          <w:szCs w:val="24"/>
          <w:rtl/>
        </w:rPr>
        <w:t xml:space="preserve">, </w:t>
      </w:r>
      <w:r w:rsidRPr="00173FF7">
        <w:rPr>
          <w:rFonts w:ascii="Century" w:hAnsi="Century" w:cs="Miriam" w:hint="eastAsia"/>
          <w:b/>
          <w:spacing w:val="0"/>
          <w:szCs w:val="24"/>
          <w:rtl/>
        </w:rPr>
        <w:t>בין</w:t>
      </w:r>
      <w:r w:rsidRPr="00173FF7">
        <w:rPr>
          <w:rFonts w:ascii="Century" w:hAnsi="Century" w:cs="Miriam"/>
          <w:b/>
          <w:spacing w:val="0"/>
          <w:szCs w:val="24"/>
          <w:rtl/>
        </w:rPr>
        <w:t xml:space="preserve"> </w:t>
      </w:r>
      <w:r w:rsidRPr="00173FF7">
        <w:rPr>
          <w:rFonts w:ascii="Century" w:hAnsi="Century" w:cs="Miriam" w:hint="eastAsia"/>
          <w:b/>
          <w:spacing w:val="0"/>
          <w:szCs w:val="24"/>
          <w:rtl/>
        </w:rPr>
        <w:t>היתר</w:t>
      </w:r>
      <w:r w:rsidRPr="00173FF7">
        <w:rPr>
          <w:rFonts w:ascii="Century" w:hAnsi="Century" w:cs="Miriam"/>
          <w:b/>
          <w:spacing w:val="0"/>
          <w:szCs w:val="24"/>
          <w:rtl/>
        </w:rPr>
        <w:t xml:space="preserve"> </w:t>
      </w:r>
      <w:r w:rsidRPr="00173FF7">
        <w:rPr>
          <w:rFonts w:ascii="Century" w:hAnsi="Century" w:cs="Miriam" w:hint="eastAsia"/>
          <w:b/>
          <w:spacing w:val="0"/>
          <w:szCs w:val="24"/>
          <w:rtl/>
        </w:rPr>
        <w:t>בשל</w:t>
      </w:r>
      <w:r w:rsidRPr="00173FF7">
        <w:rPr>
          <w:rFonts w:ascii="Century" w:hAnsi="Century" w:cs="Miriam"/>
          <w:b/>
          <w:spacing w:val="0"/>
          <w:szCs w:val="24"/>
          <w:rtl/>
        </w:rPr>
        <w:t xml:space="preserve"> </w:t>
      </w:r>
      <w:r w:rsidRPr="00173FF7">
        <w:rPr>
          <w:rFonts w:ascii="Century" w:hAnsi="Century" w:cs="Miriam" w:hint="eastAsia"/>
          <w:b/>
          <w:spacing w:val="0"/>
          <w:szCs w:val="24"/>
          <w:rtl/>
        </w:rPr>
        <w:t>החשיבות</w:t>
      </w:r>
      <w:r w:rsidRPr="00173FF7">
        <w:rPr>
          <w:rFonts w:ascii="Century" w:hAnsi="Century" w:cs="Miriam"/>
          <w:b/>
          <w:spacing w:val="0"/>
          <w:szCs w:val="24"/>
          <w:rtl/>
        </w:rPr>
        <w:t xml:space="preserve"> </w:t>
      </w:r>
      <w:r w:rsidRPr="00173FF7">
        <w:rPr>
          <w:rFonts w:ascii="Century" w:hAnsi="Century" w:cs="Miriam" w:hint="eastAsia"/>
          <w:b/>
          <w:spacing w:val="0"/>
          <w:szCs w:val="24"/>
          <w:rtl/>
        </w:rPr>
        <w:t>המעשית</w:t>
      </w:r>
      <w:r w:rsidRPr="00173FF7">
        <w:rPr>
          <w:rFonts w:ascii="Century" w:hAnsi="Century" w:cs="Miriam"/>
          <w:b/>
          <w:spacing w:val="0"/>
          <w:szCs w:val="24"/>
          <w:rtl/>
        </w:rPr>
        <w:t xml:space="preserve"> </w:t>
      </w:r>
      <w:r w:rsidRPr="00173FF7">
        <w:rPr>
          <w:rFonts w:ascii="Century" w:hAnsi="Century" w:cs="Miriam" w:hint="eastAsia"/>
          <w:b/>
          <w:spacing w:val="0"/>
          <w:szCs w:val="24"/>
          <w:rtl/>
        </w:rPr>
        <w:t>הנודעת</w:t>
      </w:r>
      <w:r w:rsidRPr="00173FF7">
        <w:rPr>
          <w:rFonts w:ascii="Century" w:hAnsi="Century" w:cs="Miriam"/>
          <w:b/>
          <w:spacing w:val="0"/>
          <w:szCs w:val="24"/>
          <w:rtl/>
        </w:rPr>
        <w:t xml:space="preserve"> </w:t>
      </w:r>
      <w:r w:rsidRPr="00173FF7">
        <w:rPr>
          <w:rFonts w:ascii="Century" w:hAnsi="Century" w:cs="Miriam" w:hint="eastAsia"/>
          <w:b/>
          <w:spacing w:val="0"/>
          <w:szCs w:val="24"/>
          <w:rtl/>
        </w:rPr>
        <w:t>לבקשות</w:t>
      </w:r>
      <w:r w:rsidRPr="00173FF7">
        <w:rPr>
          <w:rFonts w:ascii="Century" w:hAnsi="Century" w:cs="Miriam"/>
          <w:b/>
          <w:spacing w:val="0"/>
          <w:szCs w:val="24"/>
          <w:rtl/>
        </w:rPr>
        <w:t xml:space="preserve"> </w:t>
      </w:r>
      <w:proofErr w:type="spellStart"/>
      <w:r w:rsidRPr="00173FF7">
        <w:rPr>
          <w:rFonts w:ascii="Century" w:hAnsi="Century" w:cs="Miriam" w:hint="eastAsia"/>
          <w:b/>
          <w:spacing w:val="0"/>
          <w:szCs w:val="24"/>
          <w:rtl/>
        </w:rPr>
        <w:t>לסעדים</w:t>
      </w:r>
      <w:proofErr w:type="spellEnd"/>
      <w:r w:rsidRPr="00173FF7">
        <w:rPr>
          <w:rFonts w:ascii="Century" w:hAnsi="Century" w:cs="Miriam"/>
          <w:b/>
          <w:spacing w:val="0"/>
          <w:szCs w:val="24"/>
          <w:rtl/>
        </w:rPr>
        <w:t xml:space="preserve"> </w:t>
      </w:r>
      <w:r w:rsidRPr="00173FF7">
        <w:rPr>
          <w:rFonts w:ascii="Century" w:hAnsi="Century" w:cs="Miriam" w:hint="eastAsia"/>
          <w:b/>
          <w:spacing w:val="0"/>
          <w:szCs w:val="24"/>
          <w:rtl/>
        </w:rPr>
        <w:t>זמניים</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חייבה</w:t>
      </w:r>
      <w:r w:rsidRPr="00173FF7">
        <w:rPr>
          <w:rFonts w:ascii="Century" w:hAnsi="Century" w:cs="Miriam"/>
          <w:b/>
          <w:spacing w:val="0"/>
          <w:szCs w:val="24"/>
          <w:rtl/>
        </w:rPr>
        <w:t xml:space="preserve"> </w:t>
      </w:r>
      <w:r w:rsidRPr="00173FF7">
        <w:rPr>
          <w:rFonts w:ascii="Century" w:hAnsi="Century" w:cs="Miriam" w:hint="eastAsia"/>
          <w:b/>
          <w:spacing w:val="0"/>
          <w:szCs w:val="24"/>
          <w:rtl/>
        </w:rPr>
        <w:t>התייחסות</w:t>
      </w:r>
      <w:r w:rsidRPr="00173FF7">
        <w:rPr>
          <w:rFonts w:ascii="Century" w:hAnsi="Century" w:cs="Miriam"/>
          <w:b/>
          <w:spacing w:val="0"/>
          <w:szCs w:val="24"/>
          <w:rtl/>
        </w:rPr>
        <w:t xml:space="preserve"> </w:t>
      </w:r>
      <w:r w:rsidRPr="00173FF7">
        <w:rPr>
          <w:rFonts w:ascii="Century" w:hAnsi="Century" w:cs="Miriam" w:hint="eastAsia"/>
          <w:b/>
          <w:spacing w:val="0"/>
          <w:szCs w:val="24"/>
          <w:rtl/>
        </w:rPr>
        <w:t>מיוחדת</w:t>
      </w:r>
      <w:r w:rsidRPr="00173FF7">
        <w:rPr>
          <w:rFonts w:ascii="Century" w:hAnsi="Century" w:cs="Miriam"/>
          <w:b/>
          <w:spacing w:val="0"/>
          <w:szCs w:val="24"/>
          <w:rtl/>
        </w:rPr>
        <w:t xml:space="preserve"> </w:t>
      </w:r>
      <w:r w:rsidRPr="00173FF7">
        <w:rPr>
          <w:rFonts w:ascii="Century" w:hAnsi="Century" w:cs="Miriam" w:hint="eastAsia"/>
          <w:b/>
          <w:spacing w:val="0"/>
          <w:szCs w:val="24"/>
          <w:rtl/>
        </w:rPr>
        <w:t>מצד</w:t>
      </w:r>
      <w:r w:rsidRPr="00173FF7">
        <w:rPr>
          <w:rFonts w:ascii="Century" w:hAnsi="Century" w:cs="Miriam"/>
          <w:b/>
          <w:spacing w:val="0"/>
          <w:szCs w:val="24"/>
          <w:rtl/>
        </w:rPr>
        <w:t xml:space="preserve"> </w:t>
      </w:r>
      <w:r w:rsidRPr="00173FF7">
        <w:rPr>
          <w:rFonts w:ascii="Century" w:hAnsi="Century" w:cs="Miriam" w:hint="eastAsia"/>
          <w:b/>
          <w:spacing w:val="0"/>
          <w:szCs w:val="24"/>
          <w:rtl/>
        </w:rPr>
        <w:t>מחוקק</w:t>
      </w:r>
      <w:r w:rsidRPr="00173FF7">
        <w:rPr>
          <w:rFonts w:ascii="Century" w:hAnsi="Century" w:cs="Miriam"/>
          <w:b/>
          <w:spacing w:val="0"/>
          <w:szCs w:val="24"/>
          <w:rtl/>
        </w:rPr>
        <w:t xml:space="preserve"> </w:t>
      </w:r>
      <w:r w:rsidRPr="00173FF7">
        <w:rPr>
          <w:rFonts w:ascii="Century" w:hAnsi="Century" w:cs="Miriam" w:hint="eastAsia"/>
          <w:b/>
          <w:spacing w:val="0"/>
          <w:szCs w:val="24"/>
          <w:rtl/>
        </w:rPr>
        <w:t>המשנה</w:t>
      </w:r>
      <w:r w:rsidRPr="00173FF7">
        <w:rPr>
          <w:rFonts w:ascii="Century" w:hAnsi="Century" w:cs="Miriam"/>
          <w:b/>
          <w:spacing w:val="0"/>
          <w:szCs w:val="24"/>
          <w:rtl/>
        </w:rPr>
        <w:t xml:space="preserve">. </w:t>
      </w:r>
      <w:r w:rsidRPr="00173FF7">
        <w:rPr>
          <w:rFonts w:ascii="Century" w:hAnsi="Century" w:cs="Miriam" w:hint="eastAsia"/>
          <w:b/>
          <w:spacing w:val="0"/>
          <w:szCs w:val="24"/>
          <w:rtl/>
        </w:rPr>
        <w:t>יש</w:t>
      </w:r>
      <w:r w:rsidRPr="00173FF7">
        <w:rPr>
          <w:rFonts w:ascii="Century" w:hAnsi="Century" w:cs="Miriam"/>
          <w:b/>
          <w:spacing w:val="0"/>
          <w:szCs w:val="24"/>
          <w:rtl/>
        </w:rPr>
        <w:t xml:space="preserve"> </w:t>
      </w:r>
      <w:r w:rsidRPr="00173FF7">
        <w:rPr>
          <w:rFonts w:ascii="Century" w:hAnsi="Century" w:cs="Miriam" w:hint="eastAsia"/>
          <w:b/>
          <w:spacing w:val="0"/>
          <w:szCs w:val="24"/>
          <w:rtl/>
        </w:rPr>
        <w:t>לזכור</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למתן</w:t>
      </w:r>
      <w:r w:rsidRPr="00173FF7">
        <w:rPr>
          <w:rFonts w:ascii="Century" w:hAnsi="Century" w:cs="Miriam"/>
          <w:b/>
          <w:spacing w:val="0"/>
          <w:szCs w:val="24"/>
          <w:rtl/>
        </w:rPr>
        <w:t xml:space="preserve"> </w:t>
      </w:r>
      <w:r w:rsidRPr="00173FF7">
        <w:rPr>
          <w:rFonts w:ascii="Century" w:hAnsi="Century" w:cs="Miriam" w:hint="eastAsia"/>
          <w:b/>
          <w:spacing w:val="0"/>
          <w:szCs w:val="24"/>
          <w:rtl/>
        </w:rPr>
        <w:t>או</w:t>
      </w:r>
      <w:r w:rsidRPr="00173FF7">
        <w:rPr>
          <w:rFonts w:ascii="Century" w:hAnsi="Century" w:cs="Miriam"/>
          <w:b/>
          <w:spacing w:val="0"/>
          <w:szCs w:val="24"/>
          <w:rtl/>
        </w:rPr>
        <w:t xml:space="preserve"> </w:t>
      </w:r>
      <w:r w:rsidRPr="00173FF7">
        <w:rPr>
          <w:rFonts w:ascii="Century" w:hAnsi="Century" w:cs="Miriam" w:hint="eastAsia"/>
          <w:b/>
          <w:spacing w:val="0"/>
          <w:szCs w:val="24"/>
          <w:rtl/>
        </w:rPr>
        <w:t>לאי</w:t>
      </w:r>
      <w:r w:rsidRPr="00173FF7">
        <w:rPr>
          <w:rFonts w:ascii="Century" w:hAnsi="Century" w:cs="Miriam"/>
          <w:b/>
          <w:spacing w:val="0"/>
          <w:szCs w:val="24"/>
          <w:rtl/>
        </w:rPr>
        <w:t>-</w:t>
      </w:r>
      <w:r w:rsidRPr="00173FF7">
        <w:rPr>
          <w:rFonts w:ascii="Century" w:hAnsi="Century" w:cs="Miriam" w:hint="eastAsia"/>
          <w:b/>
          <w:spacing w:val="0"/>
          <w:szCs w:val="24"/>
          <w:rtl/>
        </w:rPr>
        <w:t>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עשויות</w:t>
      </w:r>
      <w:r w:rsidRPr="00173FF7">
        <w:rPr>
          <w:rFonts w:ascii="Century" w:hAnsi="Century" w:cs="Miriam"/>
          <w:b/>
          <w:spacing w:val="0"/>
          <w:szCs w:val="24"/>
          <w:rtl/>
        </w:rPr>
        <w:t xml:space="preserve"> </w:t>
      </w:r>
      <w:r w:rsidRPr="00173FF7">
        <w:rPr>
          <w:rFonts w:ascii="Century" w:hAnsi="Century" w:cs="Miriam" w:hint="eastAsia"/>
          <w:b/>
          <w:spacing w:val="0"/>
          <w:szCs w:val="24"/>
          <w:rtl/>
        </w:rPr>
        <w:t>להיות</w:t>
      </w:r>
      <w:r w:rsidRPr="00173FF7">
        <w:rPr>
          <w:rFonts w:ascii="Century" w:hAnsi="Century" w:cs="Miriam"/>
          <w:b/>
          <w:spacing w:val="0"/>
          <w:szCs w:val="24"/>
          <w:rtl/>
        </w:rPr>
        <w:t xml:space="preserve"> </w:t>
      </w:r>
      <w:r w:rsidRPr="00173FF7">
        <w:rPr>
          <w:rFonts w:ascii="Century" w:hAnsi="Century" w:cs="Miriam" w:hint="eastAsia"/>
          <w:b/>
          <w:spacing w:val="0"/>
          <w:szCs w:val="24"/>
          <w:rtl/>
        </w:rPr>
        <w:t>השלכות</w:t>
      </w:r>
      <w:r w:rsidRPr="00173FF7">
        <w:rPr>
          <w:rFonts w:ascii="Century" w:hAnsi="Century" w:cs="Miriam"/>
          <w:b/>
          <w:spacing w:val="0"/>
          <w:szCs w:val="24"/>
          <w:rtl/>
        </w:rPr>
        <w:t xml:space="preserve"> </w:t>
      </w:r>
      <w:r w:rsidRPr="00173FF7">
        <w:rPr>
          <w:rFonts w:ascii="Century" w:hAnsi="Century" w:cs="Miriam" w:hint="eastAsia"/>
          <w:b/>
          <w:spacing w:val="0"/>
          <w:szCs w:val="24"/>
          <w:rtl/>
        </w:rPr>
        <w:t>מרחיקות</w:t>
      </w:r>
      <w:r w:rsidRPr="00173FF7">
        <w:rPr>
          <w:rFonts w:ascii="Century" w:hAnsi="Century" w:cs="Miriam"/>
          <w:b/>
          <w:spacing w:val="0"/>
          <w:szCs w:val="24"/>
          <w:rtl/>
        </w:rPr>
        <w:t xml:space="preserve"> </w:t>
      </w:r>
      <w:r w:rsidRPr="00173FF7">
        <w:rPr>
          <w:rFonts w:ascii="Century" w:hAnsi="Century" w:cs="Miriam" w:hint="eastAsia"/>
          <w:b/>
          <w:spacing w:val="0"/>
          <w:szCs w:val="24"/>
          <w:rtl/>
        </w:rPr>
        <w:t>לכת</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המשך</w:t>
      </w:r>
      <w:r w:rsidRPr="00173FF7">
        <w:rPr>
          <w:rFonts w:ascii="Century" w:hAnsi="Century" w:cs="Miriam"/>
          <w:b/>
          <w:spacing w:val="0"/>
          <w:szCs w:val="24"/>
          <w:rtl/>
        </w:rPr>
        <w:t xml:space="preserve"> </w:t>
      </w:r>
      <w:r w:rsidRPr="00173FF7">
        <w:rPr>
          <w:rFonts w:ascii="Century" w:hAnsi="Century" w:cs="Miriam" w:hint="eastAsia"/>
          <w:b/>
          <w:spacing w:val="0"/>
          <w:szCs w:val="24"/>
          <w:rtl/>
        </w:rPr>
        <w:t>הדברים</w:t>
      </w:r>
      <w:r w:rsidRPr="00173FF7">
        <w:rPr>
          <w:rFonts w:ascii="Century" w:hAnsi="Century" w:cs="Miriam"/>
          <w:b/>
          <w:spacing w:val="0"/>
          <w:szCs w:val="24"/>
          <w:rtl/>
        </w:rPr>
        <w:t xml:space="preserve">, </w:t>
      </w:r>
      <w:r w:rsidRPr="00173FF7">
        <w:rPr>
          <w:rFonts w:ascii="Century" w:hAnsi="Century" w:cs="Miriam" w:hint="eastAsia"/>
          <w:b/>
          <w:spacing w:val="0"/>
          <w:szCs w:val="24"/>
          <w:rtl/>
        </w:rPr>
        <w:t>הן</w:t>
      </w:r>
      <w:r w:rsidRPr="00173FF7">
        <w:rPr>
          <w:rFonts w:ascii="Century" w:hAnsi="Century" w:cs="Miriam"/>
          <w:b/>
          <w:spacing w:val="0"/>
          <w:szCs w:val="24"/>
          <w:rtl/>
        </w:rPr>
        <w:t xml:space="preserve"> </w:t>
      </w:r>
      <w:r w:rsidRPr="00173FF7">
        <w:rPr>
          <w:rFonts w:ascii="Century" w:hAnsi="Century" w:cs="Miriam" w:hint="eastAsia"/>
          <w:b/>
          <w:spacing w:val="0"/>
          <w:szCs w:val="24"/>
          <w:rtl/>
        </w:rPr>
        <w:t>מבחינת</w:t>
      </w:r>
      <w:r w:rsidRPr="00173FF7">
        <w:rPr>
          <w:rFonts w:ascii="Century" w:hAnsi="Century" w:cs="Miriam"/>
          <w:b/>
          <w:spacing w:val="0"/>
          <w:szCs w:val="24"/>
          <w:rtl/>
        </w:rPr>
        <w:t xml:space="preserve"> </w:t>
      </w:r>
      <w:r w:rsidRPr="00173FF7">
        <w:rPr>
          <w:rFonts w:ascii="Century" w:hAnsi="Century" w:cs="Miriam" w:hint="eastAsia"/>
          <w:b/>
          <w:spacing w:val="0"/>
          <w:szCs w:val="24"/>
          <w:rtl/>
        </w:rPr>
        <w:t>המבקש</w:t>
      </w:r>
      <w:r w:rsidRPr="00173FF7">
        <w:rPr>
          <w:rFonts w:ascii="Century" w:hAnsi="Century" w:cs="Miriam"/>
          <w:b/>
          <w:spacing w:val="0"/>
          <w:szCs w:val="24"/>
          <w:rtl/>
        </w:rPr>
        <w:t xml:space="preserve">, </w:t>
      </w:r>
      <w:r w:rsidRPr="00173FF7">
        <w:rPr>
          <w:rFonts w:ascii="Century" w:hAnsi="Century" w:cs="Miriam" w:hint="eastAsia"/>
          <w:b/>
          <w:spacing w:val="0"/>
          <w:szCs w:val="24"/>
          <w:rtl/>
        </w:rPr>
        <w:t>הן</w:t>
      </w:r>
      <w:r w:rsidRPr="00173FF7">
        <w:rPr>
          <w:rFonts w:ascii="Century" w:hAnsi="Century" w:cs="Miriam"/>
          <w:b/>
          <w:spacing w:val="0"/>
          <w:szCs w:val="24"/>
          <w:rtl/>
        </w:rPr>
        <w:t xml:space="preserve"> </w:t>
      </w:r>
      <w:r w:rsidRPr="00173FF7">
        <w:rPr>
          <w:rFonts w:ascii="Century" w:hAnsi="Century" w:cs="Miriam" w:hint="eastAsia"/>
          <w:b/>
          <w:spacing w:val="0"/>
          <w:szCs w:val="24"/>
          <w:rtl/>
        </w:rPr>
        <w:t>מבחינת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המשיב</w:t>
      </w:r>
      <w:r w:rsidRPr="00173FF7">
        <w:rPr>
          <w:rFonts w:ascii="Century" w:hAnsi="Century" w:cs="Miriam"/>
          <w:b/>
          <w:spacing w:val="0"/>
          <w:szCs w:val="24"/>
          <w:rtl/>
        </w:rPr>
        <w:t xml:space="preserve">. </w:t>
      </w:r>
      <w:r w:rsidRPr="00173FF7">
        <w:rPr>
          <w:rFonts w:ascii="Century" w:hAnsi="Century" w:cs="Miriam" w:hint="eastAsia"/>
          <w:b/>
          <w:spacing w:val="0"/>
          <w:szCs w:val="24"/>
          <w:rtl/>
        </w:rPr>
        <w:t>החלטה</w:t>
      </w:r>
      <w:r w:rsidRPr="00173FF7">
        <w:rPr>
          <w:rFonts w:ascii="Century" w:hAnsi="Century" w:cs="Miriam"/>
          <w:b/>
          <w:spacing w:val="0"/>
          <w:szCs w:val="24"/>
          <w:rtl/>
        </w:rPr>
        <w:t xml:space="preserve">, </w:t>
      </w:r>
      <w:r w:rsidRPr="00173FF7">
        <w:rPr>
          <w:rFonts w:ascii="Century" w:hAnsi="Century" w:cs="Miriam" w:hint="eastAsia"/>
          <w:b/>
          <w:spacing w:val="0"/>
          <w:szCs w:val="24"/>
          <w:rtl/>
        </w:rPr>
        <w:t>לכאן</w:t>
      </w:r>
      <w:r w:rsidRPr="00173FF7">
        <w:rPr>
          <w:rFonts w:ascii="Century" w:hAnsi="Century" w:cs="Miriam"/>
          <w:b/>
          <w:spacing w:val="0"/>
          <w:szCs w:val="24"/>
          <w:rtl/>
        </w:rPr>
        <w:t xml:space="preserve"> </w:t>
      </w:r>
      <w:r w:rsidRPr="00173FF7">
        <w:rPr>
          <w:rFonts w:ascii="Century" w:hAnsi="Century" w:cs="Miriam" w:hint="eastAsia"/>
          <w:b/>
          <w:spacing w:val="0"/>
          <w:szCs w:val="24"/>
          <w:rtl/>
        </w:rPr>
        <w:t>או</w:t>
      </w:r>
      <w:r w:rsidRPr="00173FF7">
        <w:rPr>
          <w:rFonts w:ascii="Century" w:hAnsi="Century" w:cs="Miriam"/>
          <w:b/>
          <w:spacing w:val="0"/>
          <w:szCs w:val="24"/>
          <w:rtl/>
        </w:rPr>
        <w:t xml:space="preserve"> </w:t>
      </w:r>
      <w:r w:rsidRPr="00173FF7">
        <w:rPr>
          <w:rFonts w:ascii="Century" w:hAnsi="Century" w:cs="Miriam" w:hint="eastAsia"/>
          <w:b/>
          <w:spacing w:val="0"/>
          <w:szCs w:val="24"/>
          <w:rtl/>
        </w:rPr>
        <w:t>לכאן</w:t>
      </w:r>
      <w:r w:rsidRPr="00173FF7">
        <w:rPr>
          <w:rFonts w:ascii="Century" w:hAnsi="Century" w:cs="Miriam"/>
          <w:b/>
          <w:spacing w:val="0"/>
          <w:szCs w:val="24"/>
          <w:rtl/>
        </w:rPr>
        <w:t xml:space="preserve">, </w:t>
      </w:r>
      <w:r w:rsidRPr="00173FF7">
        <w:rPr>
          <w:rFonts w:ascii="Century" w:hAnsi="Century" w:cs="Miriam" w:hint="eastAsia"/>
          <w:b/>
          <w:spacing w:val="0"/>
          <w:szCs w:val="24"/>
          <w:rtl/>
        </w:rPr>
        <w:t>יש</w:t>
      </w:r>
      <w:r w:rsidRPr="00173FF7">
        <w:rPr>
          <w:rFonts w:ascii="Century" w:hAnsi="Century" w:cs="Miriam"/>
          <w:b/>
          <w:spacing w:val="0"/>
          <w:szCs w:val="24"/>
          <w:rtl/>
        </w:rPr>
        <w:t xml:space="preserve"> </w:t>
      </w:r>
      <w:r w:rsidRPr="00173FF7">
        <w:rPr>
          <w:rFonts w:ascii="Century" w:hAnsi="Century" w:cs="Miriam" w:hint="eastAsia"/>
          <w:b/>
          <w:spacing w:val="0"/>
          <w:szCs w:val="24"/>
          <w:rtl/>
        </w:rPr>
        <w:t>בה</w:t>
      </w:r>
      <w:r w:rsidRPr="00173FF7">
        <w:rPr>
          <w:rFonts w:ascii="Century" w:hAnsi="Century" w:cs="Miriam"/>
          <w:b/>
          <w:spacing w:val="0"/>
          <w:szCs w:val="24"/>
          <w:rtl/>
        </w:rPr>
        <w:t xml:space="preserve"> </w:t>
      </w:r>
      <w:r w:rsidRPr="00173FF7">
        <w:rPr>
          <w:rFonts w:ascii="Century" w:hAnsi="Century" w:cs="Miriam" w:hint="eastAsia"/>
          <w:b/>
          <w:spacing w:val="0"/>
          <w:szCs w:val="24"/>
          <w:rtl/>
        </w:rPr>
        <w:t>לעיתים</w:t>
      </w:r>
      <w:r w:rsidRPr="00173FF7">
        <w:rPr>
          <w:rFonts w:ascii="Century" w:hAnsi="Century" w:cs="Miriam"/>
          <w:b/>
          <w:spacing w:val="0"/>
          <w:szCs w:val="24"/>
          <w:rtl/>
        </w:rPr>
        <w:t xml:space="preserve"> </w:t>
      </w:r>
      <w:r w:rsidRPr="00173FF7">
        <w:rPr>
          <w:rFonts w:ascii="Century" w:hAnsi="Century" w:cs="Miriam" w:hint="eastAsia"/>
          <w:b/>
          <w:spacing w:val="0"/>
          <w:szCs w:val="24"/>
          <w:rtl/>
        </w:rPr>
        <w:t>כדי</w:t>
      </w:r>
      <w:r w:rsidRPr="00173FF7">
        <w:rPr>
          <w:rFonts w:ascii="Century" w:hAnsi="Century" w:cs="Miriam"/>
          <w:b/>
          <w:spacing w:val="0"/>
          <w:szCs w:val="24"/>
          <w:rtl/>
        </w:rPr>
        <w:t xml:space="preserve"> </w:t>
      </w:r>
      <w:r w:rsidRPr="00173FF7">
        <w:rPr>
          <w:rFonts w:ascii="Century" w:hAnsi="Century" w:cs="Miriam" w:hint="eastAsia"/>
          <w:b/>
          <w:spacing w:val="0"/>
          <w:szCs w:val="24"/>
          <w:rtl/>
        </w:rPr>
        <w:t>להפוך</w:t>
      </w:r>
      <w:r w:rsidRPr="00173FF7">
        <w:rPr>
          <w:rFonts w:ascii="Century" w:hAnsi="Century" w:cs="Miriam"/>
          <w:b/>
          <w:spacing w:val="0"/>
          <w:szCs w:val="24"/>
          <w:rtl/>
        </w:rPr>
        <w:t xml:space="preserve"> </w:t>
      </w:r>
      <w:r w:rsidRPr="00173FF7">
        <w:rPr>
          <w:rFonts w:ascii="Century" w:hAnsi="Century" w:cs="Miriam" w:hint="eastAsia"/>
          <w:b/>
          <w:spacing w:val="0"/>
          <w:szCs w:val="24"/>
          <w:rtl/>
        </w:rPr>
        <w:t>את</w:t>
      </w:r>
      <w:r w:rsidRPr="00173FF7">
        <w:rPr>
          <w:rFonts w:ascii="Century" w:hAnsi="Century" w:cs="Miriam"/>
          <w:b/>
          <w:spacing w:val="0"/>
          <w:szCs w:val="24"/>
          <w:rtl/>
        </w:rPr>
        <w:t xml:space="preserve"> </w:t>
      </w:r>
      <w:r w:rsidRPr="00173FF7">
        <w:rPr>
          <w:rFonts w:ascii="Century" w:hAnsi="Century" w:cs="Miriam" w:hint="eastAsia"/>
          <w:b/>
          <w:spacing w:val="0"/>
          <w:szCs w:val="24"/>
          <w:rtl/>
        </w:rPr>
        <w:t>הדיון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בתיק</w:t>
      </w:r>
      <w:r w:rsidRPr="00173FF7">
        <w:rPr>
          <w:rFonts w:ascii="Century" w:hAnsi="Century" w:cs="Miriam"/>
          <w:b/>
          <w:spacing w:val="0"/>
          <w:szCs w:val="24"/>
          <w:rtl/>
        </w:rPr>
        <w:t xml:space="preserve"> </w:t>
      </w:r>
      <w:r w:rsidRPr="00173FF7">
        <w:rPr>
          <w:rFonts w:ascii="Century" w:hAnsi="Century" w:cs="Miriam" w:hint="eastAsia"/>
          <w:b/>
          <w:spacing w:val="0"/>
          <w:szCs w:val="24"/>
          <w:rtl/>
        </w:rPr>
        <w:t>העיקרי</w:t>
      </w:r>
      <w:r w:rsidRPr="00173FF7">
        <w:rPr>
          <w:rFonts w:ascii="Century" w:hAnsi="Century" w:cs="Miriam"/>
          <w:b/>
          <w:spacing w:val="0"/>
          <w:szCs w:val="24"/>
          <w:rtl/>
        </w:rPr>
        <w:t xml:space="preserve"> </w:t>
      </w:r>
      <w:r w:rsidRPr="00173FF7">
        <w:rPr>
          <w:rFonts w:ascii="Century" w:hAnsi="Century" w:cs="Miriam" w:hint="eastAsia"/>
          <w:b/>
          <w:spacing w:val="0"/>
          <w:szCs w:val="24"/>
          <w:rtl/>
        </w:rPr>
        <w:t>לטפל</w:t>
      </w:r>
      <w:r w:rsidRPr="00173FF7">
        <w:rPr>
          <w:rFonts w:ascii="Century" w:hAnsi="Century" w:cs="Miriam"/>
          <w:b/>
          <w:spacing w:val="0"/>
          <w:szCs w:val="24"/>
          <w:rtl/>
        </w:rPr>
        <w:t xml:space="preserve">. </w:t>
      </w:r>
      <w:r w:rsidRPr="00173FF7">
        <w:rPr>
          <w:rFonts w:ascii="Century" w:hAnsi="Century" w:cs="Miriam" w:hint="eastAsia"/>
          <w:b/>
          <w:spacing w:val="0"/>
          <w:szCs w:val="24"/>
          <w:rtl/>
        </w:rPr>
        <w:t>התייחסתי</w:t>
      </w:r>
      <w:r w:rsidRPr="00173FF7">
        <w:rPr>
          <w:rFonts w:ascii="Century" w:hAnsi="Century" w:cs="Miriam"/>
          <w:b/>
          <w:spacing w:val="0"/>
          <w:szCs w:val="24"/>
          <w:rtl/>
        </w:rPr>
        <w:t xml:space="preserve"> </w:t>
      </w:r>
      <w:r w:rsidRPr="00173FF7">
        <w:rPr>
          <w:rFonts w:ascii="Century" w:hAnsi="Century" w:cs="Miriam" w:hint="eastAsia"/>
          <w:b/>
          <w:spacing w:val="0"/>
          <w:szCs w:val="24"/>
          <w:rtl/>
        </w:rPr>
        <w:t>לכך</w:t>
      </w:r>
      <w:r w:rsidRPr="00173FF7">
        <w:rPr>
          <w:rFonts w:ascii="Century" w:hAnsi="Century" w:cs="Miriam"/>
          <w:b/>
          <w:spacing w:val="0"/>
          <w:szCs w:val="24"/>
          <w:rtl/>
        </w:rPr>
        <w:t xml:space="preserve"> </w:t>
      </w:r>
      <w:r w:rsidRPr="00173FF7">
        <w:rPr>
          <w:rFonts w:ascii="Century" w:hAnsi="Century" w:cs="Miriam" w:hint="eastAsia"/>
          <w:b/>
          <w:spacing w:val="0"/>
          <w:szCs w:val="24"/>
          <w:rtl/>
        </w:rPr>
        <w:t>בעבר</w:t>
      </w:r>
      <w:r w:rsidRPr="00173FF7">
        <w:rPr>
          <w:rFonts w:ascii="Century" w:hAnsi="Century" w:cs="Miriam" w:hint="cs"/>
          <w:b/>
          <w:spacing w:val="0"/>
          <w:szCs w:val="24"/>
          <w:rtl/>
        </w:rPr>
        <w:t xml:space="preserve"> </w:t>
      </w:r>
      <w:r w:rsidRPr="00173FF7">
        <w:rPr>
          <w:rFonts w:ascii="Century" w:hAnsi="Century" w:cs="Miriam" w:hint="eastAsia"/>
          <w:b/>
          <w:spacing w:val="0"/>
          <w:szCs w:val="24"/>
          <w:rtl/>
        </w:rPr>
        <w:t>בעניין</w:t>
      </w:r>
      <w:r w:rsidRPr="00173FF7">
        <w:rPr>
          <w:rFonts w:ascii="Century" w:hAnsi="Century" w:cs="Miriam"/>
          <w:b/>
          <w:spacing w:val="0"/>
          <w:szCs w:val="24"/>
          <w:rtl/>
        </w:rPr>
        <w:t xml:space="preserve"> </w:t>
      </w:r>
      <w:r w:rsidRPr="00173FF7">
        <w:rPr>
          <w:rFonts w:ascii="Century" w:hAnsi="Century" w:cs="Miriam" w:hint="eastAsia"/>
          <w:b/>
          <w:spacing w:val="0"/>
          <w:szCs w:val="24"/>
          <w:rtl/>
        </w:rPr>
        <w:t>דומה</w:t>
      </w:r>
      <w:r w:rsidRPr="00173FF7">
        <w:rPr>
          <w:rFonts w:ascii="Century" w:hAnsi="Century" w:cs="Miriam"/>
          <w:b/>
          <w:spacing w:val="0"/>
          <w:szCs w:val="24"/>
          <w:rtl/>
        </w:rPr>
        <w:t xml:space="preserve">, </w:t>
      </w:r>
      <w:r w:rsidRPr="00173FF7">
        <w:rPr>
          <w:rFonts w:ascii="Century" w:hAnsi="Century" w:cs="Miriam" w:hint="eastAsia"/>
          <w:b/>
          <w:spacing w:val="0"/>
          <w:szCs w:val="24"/>
          <w:rtl/>
        </w:rPr>
        <w:t>בו</w:t>
      </w:r>
      <w:r w:rsidRPr="00173FF7">
        <w:rPr>
          <w:rFonts w:ascii="Century" w:hAnsi="Century" w:cs="Miriam"/>
          <w:b/>
          <w:spacing w:val="0"/>
          <w:szCs w:val="24"/>
          <w:rtl/>
        </w:rPr>
        <w:t xml:space="preserve"> </w:t>
      </w:r>
      <w:r w:rsidRPr="00173FF7">
        <w:rPr>
          <w:rFonts w:ascii="Century" w:hAnsi="Century" w:cs="Miriam" w:hint="eastAsia"/>
          <w:b/>
          <w:spacing w:val="0"/>
          <w:szCs w:val="24"/>
          <w:rtl/>
        </w:rPr>
        <w:t>נכרכה</w:t>
      </w:r>
      <w:r w:rsidRPr="00173FF7">
        <w:rPr>
          <w:rFonts w:ascii="Century" w:hAnsi="Century" w:cs="Miriam"/>
          <w:b/>
          <w:spacing w:val="0"/>
          <w:szCs w:val="24"/>
          <w:rtl/>
        </w:rPr>
        <w:t xml:space="preserve"> </w:t>
      </w:r>
      <w:r w:rsidRPr="00173FF7">
        <w:rPr>
          <w:rFonts w:ascii="Century" w:hAnsi="Century" w:cs="Miriam" w:hint="eastAsia"/>
          <w:b/>
          <w:spacing w:val="0"/>
          <w:szCs w:val="24"/>
          <w:rtl/>
        </w:rPr>
        <w:t>הכרעה</w:t>
      </w:r>
      <w:r w:rsidRPr="00173FF7">
        <w:rPr>
          <w:rFonts w:ascii="Century" w:hAnsi="Century" w:cs="Miriam"/>
          <w:b/>
          <w:spacing w:val="0"/>
          <w:szCs w:val="24"/>
          <w:rtl/>
        </w:rPr>
        <w:t xml:space="preserve"> </w:t>
      </w:r>
      <w:r w:rsidRPr="00173FF7">
        <w:rPr>
          <w:rFonts w:ascii="Century" w:hAnsi="Century" w:cs="Miriam" w:hint="eastAsia"/>
          <w:b/>
          <w:spacing w:val="0"/>
          <w:szCs w:val="24"/>
          <w:rtl/>
        </w:rPr>
        <w:t>בבקשה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עם</w:t>
      </w:r>
      <w:r w:rsidRPr="00173FF7">
        <w:rPr>
          <w:rFonts w:ascii="Century" w:hAnsi="Century" w:cs="Miriam"/>
          <w:b/>
          <w:spacing w:val="0"/>
          <w:szCs w:val="24"/>
          <w:rtl/>
        </w:rPr>
        <w:t xml:space="preserve"> </w:t>
      </w:r>
      <w:r w:rsidRPr="00173FF7">
        <w:rPr>
          <w:rFonts w:ascii="Century" w:hAnsi="Century" w:cs="Miriam" w:hint="eastAsia"/>
          <w:b/>
          <w:spacing w:val="0"/>
          <w:szCs w:val="24"/>
          <w:rtl/>
        </w:rPr>
        <w:t>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לביטול</w:t>
      </w:r>
      <w:r w:rsidRPr="00173FF7">
        <w:rPr>
          <w:rFonts w:ascii="Century" w:hAnsi="Century" w:cs="Miriam"/>
          <w:b/>
          <w:spacing w:val="0"/>
          <w:szCs w:val="24"/>
          <w:rtl/>
        </w:rPr>
        <w:t xml:space="preserve"> </w:t>
      </w:r>
      <w:r w:rsidRPr="00173FF7">
        <w:rPr>
          <w:rFonts w:ascii="Century" w:hAnsi="Century" w:cs="Miriam" w:hint="eastAsia"/>
          <w:b/>
          <w:spacing w:val="0"/>
          <w:szCs w:val="24"/>
          <w:rtl/>
        </w:rPr>
        <w:t>פסק</w:t>
      </w:r>
      <w:r w:rsidRPr="00173FF7">
        <w:rPr>
          <w:rFonts w:ascii="Century" w:hAnsi="Century" w:cs="Miriam"/>
          <w:b/>
          <w:spacing w:val="0"/>
          <w:szCs w:val="24"/>
          <w:rtl/>
        </w:rPr>
        <w:t xml:space="preserve"> </w:t>
      </w:r>
      <w:r w:rsidRPr="00173FF7">
        <w:rPr>
          <w:rFonts w:ascii="Century" w:hAnsi="Century" w:cs="Miriam" w:hint="eastAsia"/>
          <w:b/>
          <w:spacing w:val="0"/>
          <w:szCs w:val="24"/>
          <w:rtl/>
        </w:rPr>
        <w:t>דין</w:t>
      </w:r>
      <w:r w:rsidRPr="00173FF7">
        <w:rPr>
          <w:rFonts w:ascii="Century" w:hAnsi="Century" w:cs="Miriam"/>
          <w:b/>
          <w:spacing w:val="0"/>
          <w:szCs w:val="24"/>
          <w:rtl/>
        </w:rPr>
        <w:t xml:space="preserve"> </w:t>
      </w:r>
      <w:r w:rsidRPr="00173FF7">
        <w:rPr>
          <w:rFonts w:ascii="Century" w:hAnsi="Century" w:cs="Miriam" w:hint="eastAsia"/>
          <w:b/>
          <w:spacing w:val="0"/>
          <w:szCs w:val="24"/>
          <w:rtl/>
        </w:rPr>
        <w:t>שניתן</w:t>
      </w:r>
      <w:r w:rsidRPr="00173FF7">
        <w:rPr>
          <w:rFonts w:ascii="Century" w:hAnsi="Century" w:cs="Miriam"/>
          <w:b/>
          <w:spacing w:val="0"/>
          <w:szCs w:val="24"/>
          <w:rtl/>
        </w:rPr>
        <w:t xml:space="preserve"> </w:t>
      </w:r>
      <w:r w:rsidRPr="00173FF7">
        <w:rPr>
          <w:rFonts w:ascii="Century" w:hAnsi="Century" w:cs="Miriam" w:hint="eastAsia"/>
          <w:b/>
          <w:spacing w:val="0"/>
          <w:szCs w:val="24"/>
          <w:rtl/>
        </w:rPr>
        <w:t>בהעדר</w:t>
      </w:r>
      <w:r w:rsidRPr="00173FF7">
        <w:rPr>
          <w:rFonts w:ascii="Century" w:hAnsi="Century" w:cs="Miriam"/>
          <w:b/>
          <w:spacing w:val="0"/>
          <w:szCs w:val="24"/>
          <w:rtl/>
        </w:rPr>
        <w:t xml:space="preserve"> </w:t>
      </w:r>
      <w:r w:rsidRPr="00173FF7">
        <w:rPr>
          <w:rFonts w:ascii="Century" w:hAnsi="Century" w:cs="Miriam" w:hint="eastAsia"/>
          <w:b/>
          <w:spacing w:val="0"/>
          <w:szCs w:val="24"/>
          <w:rtl/>
        </w:rPr>
        <w:t>הגנה</w:t>
      </w:r>
      <w:r w:rsidRPr="00173FF7">
        <w:rPr>
          <w:rFonts w:ascii="Century" w:hAnsi="Century" w:cs="Miriam"/>
          <w:b/>
          <w:spacing w:val="0"/>
          <w:szCs w:val="24"/>
          <w:rtl/>
        </w:rPr>
        <w:t xml:space="preserve">: </w:t>
      </w:r>
      <w:r w:rsidRPr="00173FF7">
        <w:rPr>
          <w:rFonts w:ascii="Century" w:hAnsi="Century" w:cs="Miriam" w:hint="cs"/>
          <w:b/>
          <w:spacing w:val="0"/>
          <w:szCs w:val="24"/>
          <w:rtl/>
        </w:rPr>
        <w:t>'</w:t>
      </w:r>
      <w:r w:rsidRPr="00173FF7">
        <w:rPr>
          <w:rFonts w:ascii="Century" w:hAnsi="Century" w:cs="Miriam" w:hint="eastAsia"/>
          <w:b/>
          <w:spacing w:val="0"/>
          <w:szCs w:val="24"/>
          <w:rtl/>
        </w:rPr>
        <w:t>למתן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עשויות</w:t>
      </w:r>
      <w:r w:rsidRPr="00173FF7">
        <w:rPr>
          <w:rFonts w:ascii="Century" w:hAnsi="Century" w:cs="Miriam"/>
          <w:b/>
          <w:spacing w:val="0"/>
          <w:szCs w:val="24"/>
          <w:rtl/>
        </w:rPr>
        <w:t xml:space="preserve"> </w:t>
      </w:r>
      <w:r w:rsidRPr="00173FF7">
        <w:rPr>
          <w:rFonts w:ascii="Century" w:hAnsi="Century" w:cs="Miriam" w:hint="eastAsia"/>
          <w:b/>
          <w:spacing w:val="0"/>
          <w:szCs w:val="24"/>
          <w:rtl/>
        </w:rPr>
        <w:t>להיות</w:t>
      </w:r>
      <w:r w:rsidRPr="00173FF7">
        <w:rPr>
          <w:rFonts w:ascii="Century" w:hAnsi="Century" w:cs="Miriam"/>
          <w:b/>
          <w:spacing w:val="0"/>
          <w:szCs w:val="24"/>
          <w:rtl/>
        </w:rPr>
        <w:t xml:space="preserve"> </w:t>
      </w:r>
      <w:r w:rsidRPr="00173FF7">
        <w:rPr>
          <w:rFonts w:ascii="Century" w:hAnsi="Century" w:cs="Miriam" w:hint="eastAsia"/>
          <w:b/>
          <w:spacing w:val="0"/>
          <w:szCs w:val="24"/>
          <w:rtl/>
        </w:rPr>
        <w:t>השלכות</w:t>
      </w:r>
      <w:r w:rsidRPr="00173FF7">
        <w:rPr>
          <w:rFonts w:ascii="Century" w:hAnsi="Century" w:cs="Miriam"/>
          <w:b/>
          <w:spacing w:val="0"/>
          <w:szCs w:val="24"/>
          <w:rtl/>
        </w:rPr>
        <w:t xml:space="preserve"> </w:t>
      </w:r>
      <w:r w:rsidRPr="00173FF7">
        <w:rPr>
          <w:rFonts w:ascii="Century" w:hAnsi="Century" w:cs="Miriam" w:hint="eastAsia"/>
          <w:b/>
          <w:spacing w:val="0"/>
          <w:szCs w:val="24"/>
          <w:rtl/>
        </w:rPr>
        <w:t>מרחיקות</w:t>
      </w:r>
      <w:r w:rsidRPr="00173FF7">
        <w:rPr>
          <w:rFonts w:ascii="Century" w:hAnsi="Century" w:cs="Miriam"/>
          <w:b/>
          <w:spacing w:val="0"/>
          <w:szCs w:val="24"/>
          <w:rtl/>
        </w:rPr>
        <w:t xml:space="preserve"> </w:t>
      </w:r>
      <w:r w:rsidRPr="00173FF7">
        <w:rPr>
          <w:rFonts w:ascii="Century" w:hAnsi="Century" w:cs="Miriam" w:hint="eastAsia"/>
          <w:b/>
          <w:spacing w:val="0"/>
          <w:szCs w:val="24"/>
          <w:rtl/>
        </w:rPr>
        <w:t>לכת</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האינטרסים</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וזכויותיהם</w:t>
      </w:r>
      <w:r w:rsidRPr="00173FF7">
        <w:rPr>
          <w:rFonts w:ascii="Century" w:hAnsi="Century" w:cs="Miriam"/>
          <w:b/>
          <w:spacing w:val="0"/>
          <w:szCs w:val="24"/>
          <w:rtl/>
        </w:rPr>
        <w:t xml:space="preserve">. </w:t>
      </w:r>
      <w:r w:rsidRPr="00173FF7">
        <w:rPr>
          <w:rFonts w:ascii="Century" w:hAnsi="Century" w:cs="Miriam" w:hint="eastAsia"/>
          <w:b/>
          <w:spacing w:val="0"/>
          <w:szCs w:val="24"/>
          <w:rtl/>
        </w:rPr>
        <w:t>פעמים</w:t>
      </w:r>
      <w:r w:rsidRPr="00173FF7">
        <w:rPr>
          <w:rFonts w:ascii="Century" w:hAnsi="Century" w:cs="Miriam"/>
          <w:b/>
          <w:spacing w:val="0"/>
          <w:szCs w:val="24"/>
          <w:rtl/>
        </w:rPr>
        <w:t xml:space="preserve"> </w:t>
      </w:r>
      <w:r w:rsidRPr="00173FF7">
        <w:rPr>
          <w:rFonts w:ascii="Century" w:hAnsi="Century" w:cs="Miriam" w:hint="eastAsia"/>
          <w:b/>
          <w:spacing w:val="0"/>
          <w:szCs w:val="24"/>
          <w:rtl/>
        </w:rPr>
        <w:t>רבות</w:t>
      </w:r>
      <w:r w:rsidRPr="00173FF7">
        <w:rPr>
          <w:rFonts w:ascii="Century" w:hAnsi="Century" w:cs="Miriam"/>
          <w:b/>
          <w:spacing w:val="0"/>
          <w:szCs w:val="24"/>
          <w:rtl/>
        </w:rPr>
        <w:t xml:space="preserve">, </w:t>
      </w:r>
      <w:r w:rsidRPr="00173FF7">
        <w:rPr>
          <w:rFonts w:ascii="Century" w:hAnsi="Century" w:cs="Miriam" w:hint="eastAsia"/>
          <w:b/>
          <w:spacing w:val="0"/>
          <w:szCs w:val="24"/>
          <w:rtl/>
        </w:rPr>
        <w:t>החלטה</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מתן</w:t>
      </w:r>
      <w:r w:rsidRPr="00173FF7">
        <w:rPr>
          <w:rFonts w:ascii="Century" w:hAnsi="Century" w:cs="Miriam"/>
          <w:b/>
          <w:spacing w:val="0"/>
          <w:szCs w:val="24"/>
          <w:rtl/>
        </w:rPr>
        <w:t xml:space="preserve"> </w:t>
      </w:r>
      <w:r w:rsidRPr="00173FF7">
        <w:rPr>
          <w:rFonts w:ascii="Century" w:hAnsi="Century" w:cs="Miriam" w:hint="eastAsia"/>
          <w:b/>
          <w:spacing w:val="0"/>
          <w:szCs w:val="24"/>
          <w:rtl/>
        </w:rPr>
        <w:t>צו</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כזה</w:t>
      </w:r>
      <w:r w:rsidRPr="00173FF7">
        <w:rPr>
          <w:rFonts w:ascii="Century" w:hAnsi="Century" w:cs="Miriam"/>
          <w:b/>
          <w:spacing w:val="0"/>
          <w:szCs w:val="24"/>
          <w:rtl/>
        </w:rPr>
        <w:t xml:space="preserve"> </w:t>
      </w:r>
      <w:r w:rsidRPr="00173FF7">
        <w:rPr>
          <w:rFonts w:ascii="Century" w:hAnsi="Century" w:cs="Miriam" w:hint="eastAsia"/>
          <w:b/>
          <w:spacing w:val="0"/>
          <w:szCs w:val="24"/>
          <w:rtl/>
        </w:rPr>
        <w:t>או</w:t>
      </w:r>
      <w:r w:rsidRPr="00173FF7">
        <w:rPr>
          <w:rFonts w:ascii="Century" w:hAnsi="Century" w:cs="Miriam"/>
          <w:b/>
          <w:spacing w:val="0"/>
          <w:szCs w:val="24"/>
          <w:rtl/>
        </w:rPr>
        <w:t xml:space="preserve"> </w:t>
      </w:r>
      <w:r w:rsidRPr="00173FF7">
        <w:rPr>
          <w:rFonts w:ascii="Century" w:hAnsi="Century" w:cs="Miriam" w:hint="eastAsia"/>
          <w:b/>
          <w:spacing w:val="0"/>
          <w:szCs w:val="24"/>
          <w:rtl/>
        </w:rPr>
        <w:t>אחר</w:t>
      </w:r>
      <w:r w:rsidRPr="00173FF7">
        <w:rPr>
          <w:rFonts w:ascii="Century" w:hAnsi="Century" w:cs="Miriam"/>
          <w:b/>
          <w:spacing w:val="0"/>
          <w:szCs w:val="24"/>
          <w:rtl/>
        </w:rPr>
        <w:t xml:space="preserve"> </w:t>
      </w:r>
      <w:r w:rsidRPr="00173FF7">
        <w:rPr>
          <w:rFonts w:ascii="Century" w:hAnsi="Century" w:cs="Miriam" w:hint="eastAsia"/>
          <w:b/>
          <w:spacing w:val="0"/>
          <w:szCs w:val="24"/>
          <w:rtl/>
        </w:rPr>
        <w:t>עשויה</w:t>
      </w:r>
      <w:r w:rsidRPr="00173FF7">
        <w:rPr>
          <w:rFonts w:ascii="Century" w:hAnsi="Century" w:cs="Miriam"/>
          <w:b/>
          <w:spacing w:val="0"/>
          <w:szCs w:val="24"/>
          <w:rtl/>
        </w:rPr>
        <w:t xml:space="preserve"> </w:t>
      </w:r>
      <w:r w:rsidRPr="00173FF7">
        <w:rPr>
          <w:rFonts w:ascii="Century" w:hAnsi="Century" w:cs="Miriam" w:hint="eastAsia"/>
          <w:b/>
          <w:spacing w:val="0"/>
          <w:szCs w:val="24"/>
          <w:rtl/>
        </w:rPr>
        <w:t>לחרוץ</w:t>
      </w:r>
      <w:r w:rsidRPr="00173FF7">
        <w:rPr>
          <w:rFonts w:ascii="Century" w:hAnsi="Century" w:cs="Miriam"/>
          <w:b/>
          <w:spacing w:val="0"/>
          <w:szCs w:val="24"/>
          <w:rtl/>
        </w:rPr>
        <w:t xml:space="preserve"> </w:t>
      </w:r>
      <w:r w:rsidRPr="00173FF7">
        <w:rPr>
          <w:rFonts w:ascii="Century" w:hAnsi="Century" w:cs="Miriam" w:hint="eastAsia"/>
          <w:b/>
          <w:spacing w:val="0"/>
          <w:szCs w:val="24"/>
          <w:rtl/>
        </w:rPr>
        <w:t>את</w:t>
      </w:r>
      <w:r w:rsidRPr="00173FF7">
        <w:rPr>
          <w:rFonts w:ascii="Century" w:hAnsi="Century" w:cs="Miriam"/>
          <w:b/>
          <w:spacing w:val="0"/>
          <w:szCs w:val="24"/>
          <w:rtl/>
        </w:rPr>
        <w:t xml:space="preserve"> </w:t>
      </w:r>
      <w:r w:rsidRPr="00173FF7">
        <w:rPr>
          <w:rFonts w:ascii="Century" w:hAnsi="Century" w:cs="Miriam" w:hint="eastAsia"/>
          <w:b/>
          <w:spacing w:val="0"/>
          <w:szCs w:val="24"/>
          <w:rtl/>
        </w:rPr>
        <w:t>גורל</w:t>
      </w:r>
      <w:r w:rsidRPr="00173FF7">
        <w:rPr>
          <w:rFonts w:ascii="Century" w:hAnsi="Century" w:cs="Miriam"/>
          <w:b/>
          <w:spacing w:val="0"/>
          <w:szCs w:val="24"/>
          <w:rtl/>
        </w:rPr>
        <w:t xml:space="preserve"> </w:t>
      </w:r>
      <w:r w:rsidRPr="00173FF7">
        <w:rPr>
          <w:rFonts w:ascii="Century" w:hAnsi="Century" w:cs="Miriam" w:hint="eastAsia"/>
          <w:b/>
          <w:spacing w:val="0"/>
          <w:szCs w:val="24"/>
          <w:rtl/>
        </w:rPr>
        <w:t>התיק</w:t>
      </w:r>
      <w:r w:rsidRPr="00173FF7">
        <w:rPr>
          <w:rFonts w:ascii="Century" w:hAnsi="Century" w:cs="Miriam"/>
          <w:b/>
          <w:spacing w:val="0"/>
          <w:szCs w:val="24"/>
          <w:rtl/>
        </w:rPr>
        <w:t xml:space="preserve"> </w:t>
      </w:r>
      <w:r w:rsidRPr="00173FF7">
        <w:rPr>
          <w:rFonts w:ascii="Century" w:hAnsi="Century" w:cs="Miriam" w:hint="eastAsia"/>
          <w:b/>
          <w:spacing w:val="0"/>
          <w:szCs w:val="24"/>
          <w:rtl/>
        </w:rPr>
        <w:t>כולו</w:t>
      </w:r>
      <w:r w:rsidRPr="00173FF7">
        <w:rPr>
          <w:rFonts w:ascii="Century" w:hAnsi="Century" w:cs="Miriam"/>
          <w:b/>
          <w:spacing w:val="0"/>
          <w:szCs w:val="24"/>
          <w:rtl/>
        </w:rPr>
        <w:t xml:space="preserve">, </w:t>
      </w:r>
      <w:r w:rsidRPr="00173FF7">
        <w:rPr>
          <w:rFonts w:ascii="Century" w:hAnsi="Century" w:cs="Miriam" w:hint="eastAsia"/>
          <w:b/>
          <w:spacing w:val="0"/>
          <w:szCs w:val="24"/>
          <w:rtl/>
        </w:rPr>
        <w:t>וזאת</w:t>
      </w:r>
      <w:r w:rsidRPr="00173FF7">
        <w:rPr>
          <w:rFonts w:ascii="Century" w:hAnsi="Century" w:cs="Miriam"/>
          <w:b/>
          <w:spacing w:val="0"/>
          <w:szCs w:val="24"/>
          <w:rtl/>
        </w:rPr>
        <w:t xml:space="preserve"> </w:t>
      </w:r>
      <w:r w:rsidRPr="00173FF7">
        <w:rPr>
          <w:rFonts w:ascii="Century" w:hAnsi="Century" w:cs="Miriam" w:hint="eastAsia"/>
          <w:b/>
          <w:spacing w:val="0"/>
          <w:szCs w:val="24"/>
          <w:rtl/>
        </w:rPr>
        <w:t>עוד</w:t>
      </w:r>
      <w:r w:rsidRPr="00173FF7">
        <w:rPr>
          <w:rFonts w:ascii="Century" w:hAnsi="Century" w:cs="Miriam"/>
          <w:b/>
          <w:spacing w:val="0"/>
          <w:szCs w:val="24"/>
          <w:rtl/>
        </w:rPr>
        <w:t xml:space="preserve"> </w:t>
      </w:r>
      <w:r w:rsidRPr="00173FF7">
        <w:rPr>
          <w:rFonts w:ascii="Century" w:hAnsi="Century" w:cs="Miriam" w:hint="eastAsia"/>
          <w:b/>
          <w:spacing w:val="0"/>
          <w:szCs w:val="24"/>
          <w:rtl/>
        </w:rPr>
        <w:t>בטרם</w:t>
      </w:r>
      <w:r w:rsidRPr="00173FF7">
        <w:rPr>
          <w:rFonts w:ascii="Century" w:hAnsi="Century" w:cs="Miriam"/>
          <w:b/>
          <w:spacing w:val="0"/>
          <w:szCs w:val="24"/>
          <w:rtl/>
        </w:rPr>
        <w:t xml:space="preserve"> </w:t>
      </w:r>
      <w:r w:rsidRPr="00173FF7">
        <w:rPr>
          <w:rFonts w:ascii="Century" w:hAnsi="Century" w:cs="Miriam" w:hint="eastAsia"/>
          <w:b/>
          <w:spacing w:val="0"/>
          <w:szCs w:val="24"/>
          <w:rtl/>
        </w:rPr>
        <w:t>נערך</w:t>
      </w:r>
      <w:r w:rsidRPr="00173FF7">
        <w:rPr>
          <w:rFonts w:ascii="Century" w:hAnsi="Century" w:cs="Miriam"/>
          <w:b/>
          <w:spacing w:val="0"/>
          <w:szCs w:val="24"/>
          <w:rtl/>
        </w:rPr>
        <w:t xml:space="preserve"> </w:t>
      </w:r>
      <w:r w:rsidRPr="00173FF7">
        <w:rPr>
          <w:rFonts w:ascii="Century" w:hAnsi="Century" w:cs="Miriam" w:hint="eastAsia"/>
          <w:b/>
          <w:spacing w:val="0"/>
          <w:szCs w:val="24"/>
          <w:rtl/>
        </w:rPr>
        <w:t>בירור</w:t>
      </w:r>
      <w:r w:rsidRPr="00173FF7">
        <w:rPr>
          <w:rFonts w:ascii="Century" w:hAnsi="Century" w:cs="Miriam"/>
          <w:b/>
          <w:spacing w:val="0"/>
          <w:szCs w:val="24"/>
          <w:rtl/>
        </w:rPr>
        <w:t xml:space="preserve"> </w:t>
      </w:r>
      <w:r w:rsidRPr="00173FF7">
        <w:rPr>
          <w:rFonts w:ascii="Century" w:hAnsi="Century" w:cs="Miriam" w:hint="eastAsia"/>
          <w:b/>
          <w:spacing w:val="0"/>
          <w:szCs w:val="24"/>
          <w:rtl/>
        </w:rPr>
        <w:t>לעומקו</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עניין</w:t>
      </w:r>
      <w:r w:rsidRPr="00173FF7">
        <w:rPr>
          <w:rFonts w:ascii="Century" w:hAnsi="Century" w:cs="Miriam"/>
          <w:b/>
          <w:spacing w:val="0"/>
          <w:szCs w:val="24"/>
          <w:rtl/>
        </w:rPr>
        <w:t xml:space="preserve">. </w:t>
      </w:r>
      <w:r w:rsidRPr="00173FF7">
        <w:rPr>
          <w:rFonts w:ascii="Century" w:hAnsi="Century" w:cs="Miriam" w:hint="eastAsia"/>
          <w:b/>
          <w:spacing w:val="0"/>
          <w:szCs w:val="24"/>
          <w:rtl/>
        </w:rPr>
        <w:t>לאור</w:t>
      </w:r>
      <w:r w:rsidRPr="00173FF7">
        <w:rPr>
          <w:rFonts w:ascii="Century" w:hAnsi="Century" w:cs="Miriam"/>
          <w:b/>
          <w:spacing w:val="0"/>
          <w:szCs w:val="24"/>
          <w:rtl/>
        </w:rPr>
        <w:t xml:space="preserve"> </w:t>
      </w:r>
      <w:r w:rsidRPr="00173FF7">
        <w:rPr>
          <w:rFonts w:ascii="Century" w:hAnsi="Century" w:cs="Miriam" w:hint="eastAsia"/>
          <w:b/>
          <w:spacing w:val="0"/>
          <w:szCs w:val="24"/>
          <w:rtl/>
        </w:rPr>
        <w:t>זאת</w:t>
      </w:r>
      <w:r w:rsidRPr="00173FF7">
        <w:rPr>
          <w:rFonts w:ascii="Century" w:hAnsi="Century" w:cs="Miriam"/>
          <w:b/>
          <w:spacing w:val="0"/>
          <w:szCs w:val="24"/>
          <w:rtl/>
        </w:rPr>
        <w:t xml:space="preserve"> </w:t>
      </w:r>
      <w:r w:rsidRPr="00173FF7">
        <w:rPr>
          <w:rFonts w:ascii="Century" w:hAnsi="Century" w:cs="Miriam" w:hint="eastAsia"/>
          <w:b/>
          <w:spacing w:val="0"/>
          <w:szCs w:val="24"/>
          <w:rtl/>
        </w:rPr>
        <w:t>נקבעו</w:t>
      </w:r>
      <w:r w:rsidRPr="00173FF7">
        <w:rPr>
          <w:rFonts w:ascii="Century" w:hAnsi="Century" w:cs="Miriam"/>
          <w:b/>
          <w:spacing w:val="0"/>
          <w:szCs w:val="24"/>
          <w:rtl/>
        </w:rPr>
        <w:t xml:space="preserve"> </w:t>
      </w:r>
      <w:r w:rsidRPr="00173FF7">
        <w:rPr>
          <w:rFonts w:ascii="Century" w:hAnsi="Century" w:cs="Miriam" w:hint="eastAsia"/>
          <w:b/>
          <w:spacing w:val="0"/>
          <w:szCs w:val="24"/>
          <w:rtl/>
        </w:rPr>
        <w:t>כללים</w:t>
      </w:r>
      <w:r w:rsidRPr="00173FF7">
        <w:rPr>
          <w:rFonts w:ascii="Century" w:hAnsi="Century" w:cs="Miriam"/>
          <w:b/>
          <w:spacing w:val="0"/>
          <w:szCs w:val="24"/>
          <w:rtl/>
        </w:rPr>
        <w:t xml:space="preserve"> </w:t>
      </w:r>
      <w:r w:rsidRPr="00173FF7">
        <w:rPr>
          <w:rFonts w:ascii="Century" w:hAnsi="Century" w:cs="Miriam" w:hint="eastAsia"/>
          <w:b/>
          <w:spacing w:val="0"/>
          <w:szCs w:val="24"/>
          <w:rtl/>
        </w:rPr>
        <w:t>ברורים</w:t>
      </w:r>
      <w:r w:rsidRPr="00173FF7">
        <w:rPr>
          <w:rFonts w:ascii="Century" w:hAnsi="Century" w:cs="Miriam"/>
          <w:b/>
          <w:spacing w:val="0"/>
          <w:szCs w:val="24"/>
          <w:rtl/>
        </w:rPr>
        <w:t xml:space="preserve"> </w:t>
      </w:r>
      <w:r w:rsidRPr="00173FF7">
        <w:rPr>
          <w:rFonts w:ascii="Century" w:hAnsi="Century" w:cs="Miriam" w:hint="eastAsia"/>
          <w:b/>
          <w:spacing w:val="0"/>
          <w:szCs w:val="24"/>
          <w:rtl/>
        </w:rPr>
        <w:t>בתקנות</w:t>
      </w:r>
      <w:r w:rsidRPr="00173FF7">
        <w:rPr>
          <w:rFonts w:ascii="Century" w:hAnsi="Century" w:cs="Miriam"/>
          <w:b/>
          <w:spacing w:val="0"/>
          <w:szCs w:val="24"/>
          <w:rtl/>
        </w:rPr>
        <w:t xml:space="preserve"> </w:t>
      </w:r>
      <w:r w:rsidRPr="00173FF7">
        <w:rPr>
          <w:rFonts w:ascii="Century" w:hAnsi="Century" w:cs="Miriam" w:hint="eastAsia"/>
          <w:b/>
          <w:spacing w:val="0"/>
          <w:szCs w:val="24"/>
          <w:rtl/>
        </w:rPr>
        <w:t>באשר</w:t>
      </w:r>
      <w:r w:rsidRPr="00173FF7">
        <w:rPr>
          <w:rFonts w:ascii="Century" w:hAnsi="Century" w:cs="Miriam"/>
          <w:b/>
          <w:spacing w:val="0"/>
          <w:szCs w:val="24"/>
          <w:rtl/>
        </w:rPr>
        <w:t xml:space="preserve"> </w:t>
      </w:r>
      <w:r w:rsidRPr="00173FF7">
        <w:rPr>
          <w:rFonts w:ascii="Century" w:hAnsi="Century" w:cs="Miriam" w:hint="eastAsia"/>
          <w:b/>
          <w:spacing w:val="0"/>
          <w:szCs w:val="24"/>
          <w:rtl/>
        </w:rPr>
        <w:t>לסדרי</w:t>
      </w:r>
      <w:r w:rsidRPr="00173FF7">
        <w:rPr>
          <w:rFonts w:ascii="Century" w:hAnsi="Century" w:cs="Miriam"/>
          <w:b/>
          <w:spacing w:val="0"/>
          <w:szCs w:val="24"/>
          <w:rtl/>
        </w:rPr>
        <w:t xml:space="preserve"> </w:t>
      </w:r>
      <w:r w:rsidRPr="00173FF7">
        <w:rPr>
          <w:rFonts w:ascii="Century" w:hAnsi="Century" w:cs="Miriam" w:hint="eastAsia"/>
          <w:b/>
          <w:spacing w:val="0"/>
          <w:szCs w:val="24"/>
          <w:rtl/>
        </w:rPr>
        <w:t>הדין</w:t>
      </w:r>
      <w:r w:rsidRPr="00173FF7">
        <w:rPr>
          <w:rFonts w:ascii="Century" w:hAnsi="Century" w:cs="Miriam"/>
          <w:b/>
          <w:spacing w:val="0"/>
          <w:szCs w:val="24"/>
          <w:rtl/>
        </w:rPr>
        <w:t xml:space="preserve"> </w:t>
      </w:r>
      <w:r w:rsidRPr="00173FF7">
        <w:rPr>
          <w:rFonts w:ascii="Century" w:hAnsi="Century" w:cs="Miriam" w:hint="eastAsia"/>
          <w:b/>
          <w:spacing w:val="0"/>
          <w:szCs w:val="24"/>
          <w:rtl/>
        </w:rPr>
        <w:t>בבקשות</w:t>
      </w:r>
      <w:r w:rsidRPr="00173FF7">
        <w:rPr>
          <w:rFonts w:ascii="Century" w:hAnsi="Century" w:cs="Miriam"/>
          <w:b/>
          <w:spacing w:val="0"/>
          <w:szCs w:val="24"/>
          <w:rtl/>
        </w:rPr>
        <w:t xml:space="preserve"> </w:t>
      </w:r>
      <w:r w:rsidRPr="00173FF7">
        <w:rPr>
          <w:rFonts w:ascii="Century" w:hAnsi="Century" w:cs="Miriam" w:hint="eastAsia"/>
          <w:b/>
          <w:spacing w:val="0"/>
          <w:szCs w:val="24"/>
          <w:rtl/>
        </w:rPr>
        <w:t>למתן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סעדים</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זמניים</w:t>
      </w:r>
      <w:r w:rsidRPr="00173FF7">
        <w:rPr>
          <w:rFonts w:ascii="Century" w:hAnsi="Century" w:cs="Miriam"/>
          <w:b/>
          <w:spacing w:val="0"/>
          <w:szCs w:val="24"/>
          <w:rtl/>
        </w:rPr>
        <w:t xml:space="preserve">, </w:t>
      </w:r>
      <w:r w:rsidRPr="00173FF7">
        <w:rPr>
          <w:rFonts w:ascii="Century" w:hAnsi="Century" w:cs="Miriam" w:hint="eastAsia"/>
          <w:b/>
          <w:spacing w:val="0"/>
          <w:szCs w:val="24"/>
          <w:rtl/>
        </w:rPr>
        <w:t>החל</w:t>
      </w:r>
      <w:r w:rsidRPr="00173FF7">
        <w:rPr>
          <w:rFonts w:ascii="Century" w:hAnsi="Century" w:cs="Miriam"/>
          <w:b/>
          <w:spacing w:val="0"/>
          <w:szCs w:val="24"/>
          <w:rtl/>
        </w:rPr>
        <w:t xml:space="preserve"> </w:t>
      </w:r>
      <w:r w:rsidRPr="00173FF7">
        <w:rPr>
          <w:rFonts w:ascii="Century" w:hAnsi="Century" w:cs="Miriam" w:hint="eastAsia"/>
          <w:b/>
          <w:spacing w:val="0"/>
          <w:szCs w:val="24"/>
          <w:rtl/>
        </w:rPr>
        <w:t>בחובה</w:t>
      </w:r>
      <w:r w:rsidRPr="00173FF7">
        <w:rPr>
          <w:rFonts w:ascii="Century" w:hAnsi="Century" w:cs="Miriam"/>
          <w:b/>
          <w:spacing w:val="0"/>
          <w:szCs w:val="24"/>
          <w:rtl/>
        </w:rPr>
        <w:t xml:space="preserve"> </w:t>
      </w:r>
      <w:r w:rsidRPr="00173FF7">
        <w:rPr>
          <w:rFonts w:ascii="Century" w:hAnsi="Century" w:cs="Miriam" w:hint="eastAsia"/>
          <w:b/>
          <w:spacing w:val="0"/>
          <w:szCs w:val="24"/>
          <w:rtl/>
        </w:rPr>
        <w:t>להמצאת</w:t>
      </w:r>
      <w:r w:rsidRPr="00173FF7">
        <w:rPr>
          <w:rFonts w:ascii="Century" w:hAnsi="Century" w:cs="Miriam"/>
          <w:b/>
          <w:spacing w:val="0"/>
          <w:szCs w:val="24"/>
          <w:rtl/>
        </w:rPr>
        <w:t xml:space="preserve"> </w:t>
      </w:r>
      <w:r w:rsidRPr="00173FF7">
        <w:rPr>
          <w:rFonts w:ascii="Century" w:hAnsi="Century" w:cs="Miriam" w:hint="eastAsia"/>
          <w:b/>
          <w:spacing w:val="0"/>
          <w:szCs w:val="24"/>
          <w:rtl/>
        </w:rPr>
        <w:t>התחייבות</w:t>
      </w:r>
      <w:r w:rsidRPr="00173FF7">
        <w:rPr>
          <w:rFonts w:ascii="Century" w:hAnsi="Century" w:cs="Miriam"/>
          <w:b/>
          <w:spacing w:val="0"/>
          <w:szCs w:val="24"/>
          <w:rtl/>
        </w:rPr>
        <w:t xml:space="preserve"> </w:t>
      </w:r>
      <w:r w:rsidRPr="00173FF7">
        <w:rPr>
          <w:rFonts w:ascii="Century" w:hAnsi="Century" w:cs="Miriam" w:hint="eastAsia"/>
          <w:b/>
          <w:spacing w:val="0"/>
          <w:szCs w:val="24"/>
          <w:rtl/>
        </w:rPr>
        <w:t>עצמית</w:t>
      </w:r>
      <w:r w:rsidRPr="00173FF7">
        <w:rPr>
          <w:rFonts w:ascii="Century" w:hAnsi="Century" w:cs="Miriam"/>
          <w:b/>
          <w:spacing w:val="0"/>
          <w:szCs w:val="24"/>
          <w:rtl/>
        </w:rPr>
        <w:t xml:space="preserve"> </w:t>
      </w:r>
      <w:r w:rsidRPr="00173FF7">
        <w:rPr>
          <w:rFonts w:ascii="Century" w:hAnsi="Century" w:cs="Miriam" w:hint="eastAsia"/>
          <w:b/>
          <w:spacing w:val="0"/>
          <w:szCs w:val="24"/>
          <w:rtl/>
        </w:rPr>
        <w:t>וערבון</w:t>
      </w:r>
      <w:r w:rsidRPr="00173FF7">
        <w:rPr>
          <w:rFonts w:ascii="Century" w:hAnsi="Century" w:cs="Miriam"/>
          <w:b/>
          <w:spacing w:val="0"/>
          <w:szCs w:val="24"/>
          <w:rtl/>
        </w:rPr>
        <w:t xml:space="preserve"> (</w:t>
      </w:r>
      <w:r w:rsidRPr="00173FF7">
        <w:rPr>
          <w:rFonts w:ascii="Century" w:hAnsi="Century" w:cs="Miriam" w:hint="eastAsia"/>
          <w:b/>
          <w:spacing w:val="0"/>
          <w:szCs w:val="24"/>
          <w:rtl/>
        </w:rPr>
        <w:t>תקנה</w:t>
      </w:r>
      <w:r w:rsidRPr="00173FF7">
        <w:rPr>
          <w:rFonts w:ascii="Century" w:hAnsi="Century" w:cs="Miriam"/>
          <w:b/>
          <w:spacing w:val="0"/>
          <w:szCs w:val="24"/>
          <w:rtl/>
        </w:rPr>
        <w:t xml:space="preserve"> 364 </w:t>
      </w:r>
      <w:r w:rsidRPr="00173FF7">
        <w:rPr>
          <w:rFonts w:ascii="Century" w:hAnsi="Century" w:cs="Miriam" w:hint="eastAsia"/>
          <w:b/>
          <w:spacing w:val="0"/>
          <w:szCs w:val="24"/>
          <w:rtl/>
        </w:rPr>
        <w:t>לתקנות</w:t>
      </w:r>
      <w:r w:rsidRPr="00173FF7">
        <w:rPr>
          <w:rFonts w:ascii="Century" w:hAnsi="Century" w:cs="Miriam"/>
          <w:b/>
          <w:spacing w:val="0"/>
          <w:szCs w:val="24"/>
          <w:rtl/>
        </w:rPr>
        <w:t xml:space="preserve">), </w:t>
      </w:r>
      <w:r w:rsidRPr="00173FF7">
        <w:rPr>
          <w:rFonts w:ascii="Century" w:hAnsi="Century" w:cs="Miriam" w:hint="eastAsia"/>
          <w:b/>
          <w:spacing w:val="0"/>
          <w:szCs w:val="24"/>
          <w:rtl/>
        </w:rPr>
        <w:t>חובה</w:t>
      </w:r>
      <w:r w:rsidRPr="00173FF7">
        <w:rPr>
          <w:rFonts w:ascii="Century" w:hAnsi="Century" w:cs="Miriam"/>
          <w:b/>
          <w:spacing w:val="0"/>
          <w:szCs w:val="24"/>
          <w:rtl/>
        </w:rPr>
        <w:t xml:space="preserve"> </w:t>
      </w:r>
      <w:r w:rsidRPr="00173FF7">
        <w:rPr>
          <w:rFonts w:ascii="Century" w:hAnsi="Century" w:cs="Miriam" w:hint="eastAsia"/>
          <w:b/>
          <w:spacing w:val="0"/>
          <w:szCs w:val="24"/>
          <w:rtl/>
        </w:rPr>
        <w:t>לקיום</w:t>
      </w:r>
      <w:r w:rsidRPr="00173FF7">
        <w:rPr>
          <w:rFonts w:ascii="Century" w:hAnsi="Century" w:cs="Miriam"/>
          <w:b/>
          <w:spacing w:val="0"/>
          <w:szCs w:val="24"/>
          <w:rtl/>
        </w:rPr>
        <w:t xml:space="preserve"> </w:t>
      </w:r>
      <w:r w:rsidRPr="00173FF7">
        <w:rPr>
          <w:rFonts w:ascii="Century" w:hAnsi="Century" w:cs="Miriam" w:hint="eastAsia"/>
          <w:b/>
          <w:spacing w:val="0"/>
          <w:szCs w:val="24"/>
          <w:rtl/>
        </w:rPr>
        <w:t>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תקנה</w:t>
      </w:r>
      <w:r w:rsidRPr="00173FF7">
        <w:rPr>
          <w:rFonts w:ascii="Century" w:hAnsi="Century" w:cs="Miriam"/>
          <w:b/>
          <w:spacing w:val="0"/>
          <w:szCs w:val="24"/>
          <w:rtl/>
        </w:rPr>
        <w:t xml:space="preserve"> 366(</w:t>
      </w:r>
      <w:r w:rsidRPr="00173FF7">
        <w:rPr>
          <w:rFonts w:ascii="Century" w:hAnsi="Century" w:cs="Miriam" w:hint="eastAsia"/>
          <w:b/>
          <w:spacing w:val="0"/>
          <w:szCs w:val="24"/>
          <w:rtl/>
        </w:rPr>
        <w:t>א</w:t>
      </w:r>
      <w:r w:rsidRPr="00173FF7">
        <w:rPr>
          <w:rFonts w:ascii="Century" w:hAnsi="Century" w:cs="Miriam"/>
          <w:b/>
          <w:spacing w:val="0"/>
          <w:szCs w:val="24"/>
          <w:rtl/>
        </w:rPr>
        <w:t xml:space="preserve">)), </w:t>
      </w:r>
      <w:r w:rsidRPr="00173FF7">
        <w:rPr>
          <w:rFonts w:ascii="Century" w:hAnsi="Century" w:cs="Miriam" w:hint="eastAsia"/>
          <w:b/>
          <w:spacing w:val="0"/>
          <w:szCs w:val="24"/>
          <w:rtl/>
        </w:rPr>
        <w:t>אף</w:t>
      </w:r>
      <w:r w:rsidRPr="00173FF7">
        <w:rPr>
          <w:rFonts w:ascii="Century" w:hAnsi="Century" w:cs="Miriam"/>
          <w:b/>
          <w:spacing w:val="0"/>
          <w:szCs w:val="24"/>
          <w:rtl/>
        </w:rPr>
        <w:t xml:space="preserve"> </w:t>
      </w:r>
      <w:r w:rsidRPr="00173FF7">
        <w:rPr>
          <w:rFonts w:ascii="Century" w:hAnsi="Century" w:cs="Miriam" w:hint="eastAsia"/>
          <w:b/>
          <w:spacing w:val="0"/>
          <w:szCs w:val="24"/>
          <w:rtl/>
        </w:rPr>
        <w:t>כאשר</w:t>
      </w:r>
      <w:r w:rsidRPr="00173FF7">
        <w:rPr>
          <w:rFonts w:ascii="Century" w:hAnsi="Century" w:cs="Miriam"/>
          <w:b/>
          <w:spacing w:val="0"/>
          <w:szCs w:val="24"/>
          <w:rtl/>
        </w:rPr>
        <w:t xml:space="preserve"> </w:t>
      </w:r>
      <w:r w:rsidRPr="00173FF7">
        <w:rPr>
          <w:rFonts w:ascii="Century" w:hAnsi="Century" w:cs="Miriam" w:hint="eastAsia"/>
          <w:b/>
          <w:spacing w:val="0"/>
          <w:szCs w:val="24"/>
          <w:rtl/>
        </w:rPr>
        <w:t>ניתן</w:t>
      </w:r>
      <w:r w:rsidRPr="00173FF7">
        <w:rPr>
          <w:rFonts w:ascii="Century" w:hAnsi="Century" w:cs="Miriam"/>
          <w:b/>
          <w:spacing w:val="0"/>
          <w:szCs w:val="24"/>
          <w:rtl/>
        </w:rPr>
        <w:t xml:space="preserve"> </w:t>
      </w:r>
      <w:r w:rsidRPr="00173FF7">
        <w:rPr>
          <w:rFonts w:ascii="Century" w:hAnsi="Century" w:cs="Miriam" w:hint="eastAsia"/>
          <w:b/>
          <w:spacing w:val="0"/>
          <w:szCs w:val="24"/>
          <w:rtl/>
        </w:rPr>
        <w:t>הצו</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צד</w:t>
      </w:r>
      <w:r w:rsidRPr="00173FF7">
        <w:rPr>
          <w:rFonts w:ascii="Century" w:hAnsi="Century" w:cs="Miriam"/>
          <w:b/>
          <w:spacing w:val="0"/>
          <w:szCs w:val="24"/>
          <w:rtl/>
        </w:rPr>
        <w:t xml:space="preserve"> </w:t>
      </w:r>
      <w:r w:rsidRPr="00173FF7">
        <w:rPr>
          <w:rFonts w:ascii="Century" w:hAnsi="Century" w:cs="Miriam" w:hint="eastAsia"/>
          <w:b/>
          <w:spacing w:val="0"/>
          <w:szCs w:val="24"/>
          <w:rtl/>
        </w:rPr>
        <w:t>אחד</w:t>
      </w:r>
      <w:r w:rsidRPr="00173FF7">
        <w:rPr>
          <w:rFonts w:ascii="Century" w:hAnsi="Century" w:cs="Miriam"/>
          <w:b/>
          <w:spacing w:val="0"/>
          <w:szCs w:val="24"/>
          <w:rtl/>
        </w:rPr>
        <w:t xml:space="preserve"> (</w:t>
      </w:r>
      <w:r w:rsidRPr="00173FF7">
        <w:rPr>
          <w:rFonts w:ascii="Century" w:hAnsi="Century" w:cs="Miriam" w:hint="eastAsia"/>
          <w:b/>
          <w:spacing w:val="0"/>
          <w:szCs w:val="24"/>
          <w:rtl/>
        </w:rPr>
        <w:t>תקנה</w:t>
      </w:r>
      <w:r w:rsidRPr="00173FF7">
        <w:rPr>
          <w:rFonts w:ascii="Century" w:hAnsi="Century" w:cs="Miriam"/>
          <w:b/>
          <w:spacing w:val="0"/>
          <w:szCs w:val="24"/>
          <w:rtl/>
        </w:rPr>
        <w:t xml:space="preserve"> 367), </w:t>
      </w:r>
      <w:r w:rsidRPr="00173FF7">
        <w:rPr>
          <w:rFonts w:ascii="Century" w:hAnsi="Century" w:cs="Miriam" w:hint="eastAsia"/>
          <w:b/>
          <w:spacing w:val="0"/>
          <w:szCs w:val="24"/>
          <w:rtl/>
        </w:rPr>
        <w:t>וכלה</w:t>
      </w:r>
      <w:r w:rsidRPr="00173FF7">
        <w:rPr>
          <w:rFonts w:ascii="Century" w:hAnsi="Century" w:cs="Miriam"/>
          <w:b/>
          <w:spacing w:val="0"/>
          <w:szCs w:val="24"/>
          <w:rtl/>
        </w:rPr>
        <w:t xml:space="preserve"> </w:t>
      </w:r>
      <w:r w:rsidRPr="00173FF7">
        <w:rPr>
          <w:rFonts w:ascii="Century" w:hAnsi="Century" w:cs="Miriam" w:hint="eastAsia"/>
          <w:b/>
          <w:spacing w:val="0"/>
          <w:szCs w:val="24"/>
          <w:rtl/>
        </w:rPr>
        <w:t>במתן</w:t>
      </w:r>
      <w:r w:rsidRPr="00173FF7">
        <w:rPr>
          <w:rFonts w:ascii="Century" w:hAnsi="Century" w:cs="Miriam"/>
          <w:b/>
          <w:spacing w:val="0"/>
          <w:szCs w:val="24"/>
          <w:rtl/>
        </w:rPr>
        <w:t xml:space="preserve"> </w:t>
      </w:r>
      <w:r w:rsidRPr="00173FF7">
        <w:rPr>
          <w:rFonts w:ascii="Century" w:hAnsi="Century" w:cs="Miriam" w:hint="eastAsia"/>
          <w:b/>
          <w:spacing w:val="0"/>
          <w:szCs w:val="24"/>
          <w:rtl/>
        </w:rPr>
        <w:t>אפשרות</w:t>
      </w:r>
      <w:r w:rsidRPr="00173FF7">
        <w:rPr>
          <w:rFonts w:ascii="Century" w:hAnsi="Century" w:cs="Miriam"/>
          <w:b/>
          <w:spacing w:val="0"/>
          <w:szCs w:val="24"/>
          <w:rtl/>
        </w:rPr>
        <w:t xml:space="preserve"> </w:t>
      </w:r>
      <w:r w:rsidRPr="00173FF7">
        <w:rPr>
          <w:rFonts w:ascii="Century" w:hAnsi="Century" w:cs="Miriam" w:hint="eastAsia"/>
          <w:b/>
          <w:spacing w:val="0"/>
          <w:szCs w:val="24"/>
          <w:rtl/>
        </w:rPr>
        <w:t>לבית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b/>
          <w:spacing w:val="0"/>
          <w:szCs w:val="24"/>
          <w:rtl/>
        </w:rPr>
        <w:t xml:space="preserve"> </w:t>
      </w:r>
      <w:r w:rsidRPr="00173FF7">
        <w:rPr>
          <w:rFonts w:ascii="Century" w:hAnsi="Century" w:cs="Miriam" w:hint="eastAsia"/>
          <w:b/>
          <w:spacing w:val="0"/>
          <w:szCs w:val="24"/>
          <w:rtl/>
        </w:rPr>
        <w:t>לעיין</w:t>
      </w:r>
      <w:r w:rsidRPr="00173FF7">
        <w:rPr>
          <w:rFonts w:ascii="Century" w:hAnsi="Century" w:cs="Miriam"/>
          <w:b/>
          <w:spacing w:val="0"/>
          <w:szCs w:val="24"/>
          <w:rtl/>
        </w:rPr>
        <w:t xml:space="preserve"> </w:t>
      </w:r>
      <w:r w:rsidRPr="00173FF7">
        <w:rPr>
          <w:rFonts w:ascii="Century" w:hAnsi="Century" w:cs="Miriam" w:hint="eastAsia"/>
          <w:b/>
          <w:spacing w:val="0"/>
          <w:szCs w:val="24"/>
          <w:rtl/>
        </w:rPr>
        <w:t>מחדש</w:t>
      </w:r>
      <w:r w:rsidRPr="00173FF7">
        <w:rPr>
          <w:rFonts w:ascii="Century" w:hAnsi="Century" w:cs="Miriam"/>
          <w:b/>
          <w:spacing w:val="0"/>
          <w:szCs w:val="24"/>
          <w:rtl/>
        </w:rPr>
        <w:t xml:space="preserve"> </w:t>
      </w:r>
      <w:r w:rsidRPr="00173FF7">
        <w:rPr>
          <w:rFonts w:ascii="Century" w:hAnsi="Century" w:cs="Miriam" w:hint="eastAsia"/>
          <w:b/>
          <w:spacing w:val="0"/>
          <w:szCs w:val="24"/>
          <w:rtl/>
        </w:rPr>
        <w:t>בהחלטתו</w:t>
      </w:r>
      <w:r w:rsidRPr="00173FF7">
        <w:rPr>
          <w:rFonts w:ascii="Century" w:hAnsi="Century" w:cs="Miriam"/>
          <w:b/>
          <w:spacing w:val="0"/>
          <w:szCs w:val="24"/>
          <w:rtl/>
        </w:rPr>
        <w:t xml:space="preserve"> </w:t>
      </w:r>
      <w:r w:rsidRPr="00173FF7">
        <w:rPr>
          <w:rFonts w:ascii="Century" w:hAnsi="Century" w:cs="Miriam" w:hint="eastAsia"/>
          <w:b/>
          <w:spacing w:val="0"/>
          <w:szCs w:val="24"/>
          <w:rtl/>
        </w:rPr>
        <w:t>בנסיבות</w:t>
      </w:r>
      <w:r w:rsidRPr="00173FF7">
        <w:rPr>
          <w:rFonts w:ascii="Century" w:hAnsi="Century" w:cs="Miriam"/>
          <w:b/>
          <w:spacing w:val="0"/>
          <w:szCs w:val="24"/>
          <w:rtl/>
        </w:rPr>
        <w:t xml:space="preserve"> </w:t>
      </w:r>
      <w:r w:rsidRPr="00173FF7">
        <w:rPr>
          <w:rFonts w:ascii="Century" w:hAnsi="Century" w:cs="Miriam" w:hint="eastAsia"/>
          <w:b/>
          <w:spacing w:val="0"/>
          <w:szCs w:val="24"/>
          <w:rtl/>
        </w:rPr>
        <w:t>המתאימות</w:t>
      </w:r>
      <w:r w:rsidRPr="00173FF7">
        <w:rPr>
          <w:rFonts w:ascii="Century" w:hAnsi="Century" w:cs="Miriam"/>
          <w:b/>
          <w:spacing w:val="0"/>
          <w:szCs w:val="24"/>
          <w:rtl/>
        </w:rPr>
        <w:t xml:space="preserve"> (</w:t>
      </w:r>
      <w:r w:rsidRPr="00173FF7">
        <w:rPr>
          <w:rFonts w:ascii="Century" w:hAnsi="Century" w:cs="Miriam" w:hint="eastAsia"/>
          <w:b/>
          <w:spacing w:val="0"/>
          <w:szCs w:val="24"/>
          <w:rtl/>
        </w:rPr>
        <w:t>תקנה</w:t>
      </w:r>
      <w:r w:rsidRPr="00173FF7">
        <w:rPr>
          <w:rFonts w:ascii="Century" w:hAnsi="Century" w:cs="Miriam"/>
          <w:b/>
          <w:spacing w:val="0"/>
          <w:szCs w:val="24"/>
          <w:rtl/>
        </w:rPr>
        <w:t xml:space="preserve"> 368). </w:t>
      </w:r>
      <w:r w:rsidRPr="00173FF7">
        <w:rPr>
          <w:rFonts w:ascii="Century" w:hAnsi="Century" w:cs="Miriam" w:hint="eastAsia"/>
          <w:b/>
          <w:spacing w:val="0"/>
          <w:szCs w:val="24"/>
          <w:rtl/>
        </w:rPr>
        <w:t>הפסיקה</w:t>
      </w:r>
      <w:r w:rsidRPr="00173FF7">
        <w:rPr>
          <w:rFonts w:ascii="Century" w:hAnsi="Century" w:cs="Miriam"/>
          <w:b/>
          <w:spacing w:val="0"/>
          <w:szCs w:val="24"/>
          <w:rtl/>
        </w:rPr>
        <w:t xml:space="preserve"> </w:t>
      </w:r>
      <w:r w:rsidRPr="00173FF7">
        <w:rPr>
          <w:rFonts w:ascii="Century" w:hAnsi="Century" w:cs="Miriam" w:hint="eastAsia"/>
          <w:b/>
          <w:spacing w:val="0"/>
          <w:szCs w:val="24"/>
          <w:rtl/>
        </w:rPr>
        <w:t>הוסיפה</w:t>
      </w:r>
      <w:r w:rsidRPr="00173FF7">
        <w:rPr>
          <w:rFonts w:ascii="Century" w:hAnsi="Century" w:cs="Miriam"/>
          <w:b/>
          <w:spacing w:val="0"/>
          <w:szCs w:val="24"/>
          <w:rtl/>
        </w:rPr>
        <w:t xml:space="preserve"> </w:t>
      </w:r>
      <w:r w:rsidRPr="00173FF7">
        <w:rPr>
          <w:rFonts w:ascii="Century" w:hAnsi="Century" w:cs="Miriam" w:hint="eastAsia"/>
          <w:b/>
          <w:spacing w:val="0"/>
          <w:szCs w:val="24"/>
          <w:rtl/>
        </w:rPr>
        <w:t>והתוותה</w:t>
      </w:r>
      <w:r w:rsidRPr="00173FF7">
        <w:rPr>
          <w:rFonts w:ascii="Century" w:hAnsi="Century" w:cs="Miriam"/>
          <w:b/>
          <w:spacing w:val="0"/>
          <w:szCs w:val="24"/>
          <w:rtl/>
        </w:rPr>
        <w:t xml:space="preserve"> </w:t>
      </w:r>
      <w:r w:rsidRPr="00173FF7">
        <w:rPr>
          <w:rFonts w:ascii="Century" w:hAnsi="Century" w:cs="Miriam" w:hint="eastAsia"/>
          <w:b/>
          <w:spacing w:val="0"/>
          <w:szCs w:val="24"/>
          <w:rtl/>
        </w:rPr>
        <w:t>קווים</w:t>
      </w:r>
      <w:r w:rsidRPr="00173FF7">
        <w:rPr>
          <w:rFonts w:ascii="Century" w:hAnsi="Century" w:cs="Miriam"/>
          <w:b/>
          <w:spacing w:val="0"/>
          <w:szCs w:val="24"/>
          <w:rtl/>
        </w:rPr>
        <w:t xml:space="preserve"> </w:t>
      </w:r>
      <w:r w:rsidRPr="00173FF7">
        <w:rPr>
          <w:rFonts w:ascii="Century" w:hAnsi="Century" w:cs="Miriam" w:hint="eastAsia"/>
          <w:b/>
          <w:spacing w:val="0"/>
          <w:szCs w:val="24"/>
          <w:rtl/>
        </w:rPr>
        <w:t>מנחים</w:t>
      </w:r>
      <w:r w:rsidRPr="00173FF7">
        <w:rPr>
          <w:rFonts w:ascii="Century" w:hAnsi="Century" w:cs="Miriam"/>
          <w:b/>
          <w:spacing w:val="0"/>
          <w:szCs w:val="24"/>
          <w:rtl/>
        </w:rPr>
        <w:t xml:space="preserve"> </w:t>
      </w:r>
      <w:r w:rsidRPr="00173FF7">
        <w:rPr>
          <w:rFonts w:ascii="Century" w:hAnsi="Century" w:cs="Miriam" w:hint="eastAsia"/>
          <w:b/>
          <w:spacing w:val="0"/>
          <w:szCs w:val="24"/>
          <w:rtl/>
        </w:rPr>
        <w:t>לשיקול</w:t>
      </w:r>
      <w:r w:rsidRPr="00173FF7">
        <w:rPr>
          <w:rFonts w:ascii="Century" w:hAnsi="Century" w:cs="Miriam"/>
          <w:b/>
          <w:spacing w:val="0"/>
          <w:szCs w:val="24"/>
          <w:rtl/>
        </w:rPr>
        <w:t xml:space="preserve"> </w:t>
      </w:r>
      <w:r w:rsidRPr="00173FF7">
        <w:rPr>
          <w:rFonts w:ascii="Century" w:hAnsi="Century" w:cs="Miriam" w:hint="eastAsia"/>
          <w:b/>
          <w:spacing w:val="0"/>
          <w:szCs w:val="24"/>
          <w:rtl/>
        </w:rPr>
        <w:t>הדעת</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בתי</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b/>
          <w:spacing w:val="0"/>
          <w:szCs w:val="24"/>
          <w:rtl/>
        </w:rPr>
        <w:t xml:space="preserve"> </w:t>
      </w:r>
      <w:r w:rsidRPr="00173FF7">
        <w:rPr>
          <w:rFonts w:ascii="Century" w:hAnsi="Century" w:cs="Miriam" w:hint="eastAsia"/>
          <w:b/>
          <w:spacing w:val="0"/>
          <w:szCs w:val="24"/>
          <w:rtl/>
        </w:rPr>
        <w:t>במתן</w:t>
      </w:r>
      <w:r w:rsidRPr="00173FF7">
        <w:rPr>
          <w:rFonts w:ascii="Century" w:hAnsi="Century" w:cs="Miriam"/>
          <w:b/>
          <w:spacing w:val="0"/>
          <w:szCs w:val="24"/>
          <w:rtl/>
        </w:rPr>
        <w:t xml:space="preserve"> </w:t>
      </w:r>
      <w:r w:rsidRPr="00173FF7">
        <w:rPr>
          <w:rFonts w:ascii="Century" w:hAnsi="Century" w:cs="Miriam" w:hint="eastAsia"/>
          <w:b/>
          <w:spacing w:val="0"/>
          <w:szCs w:val="24"/>
          <w:rtl/>
        </w:rPr>
        <w:lastRenderedPageBreak/>
        <w:t>סעדים</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זמניים</w:t>
      </w:r>
      <w:r w:rsidRPr="00173FF7">
        <w:rPr>
          <w:rFonts w:ascii="Century" w:hAnsi="Century" w:cs="Miriam"/>
          <w:b/>
          <w:spacing w:val="0"/>
          <w:szCs w:val="24"/>
          <w:rtl/>
        </w:rPr>
        <w:t xml:space="preserve">, </w:t>
      </w:r>
      <w:r w:rsidRPr="00173FF7">
        <w:rPr>
          <w:rFonts w:ascii="Century" w:hAnsi="Century" w:cs="Miriam" w:hint="eastAsia"/>
          <w:b/>
          <w:spacing w:val="0"/>
          <w:szCs w:val="24"/>
          <w:rtl/>
        </w:rPr>
        <w:t>וקבעה</w:t>
      </w:r>
      <w:r w:rsidRPr="00173FF7">
        <w:rPr>
          <w:rFonts w:ascii="Century" w:hAnsi="Century" w:cs="Miriam"/>
          <w:b/>
          <w:spacing w:val="0"/>
          <w:szCs w:val="24"/>
          <w:rtl/>
        </w:rPr>
        <w:t xml:space="preserve"> </w:t>
      </w:r>
      <w:r w:rsidRPr="00173FF7">
        <w:rPr>
          <w:rFonts w:ascii="Century" w:hAnsi="Century" w:cs="Miriam" w:hint="eastAsia"/>
          <w:b/>
          <w:spacing w:val="0"/>
          <w:szCs w:val="24"/>
          <w:rtl/>
        </w:rPr>
        <w:t>לגביהם</w:t>
      </w:r>
      <w:r w:rsidRPr="00173FF7">
        <w:rPr>
          <w:rFonts w:ascii="Century" w:hAnsi="Century" w:cs="Miriam"/>
          <w:b/>
          <w:spacing w:val="0"/>
          <w:szCs w:val="24"/>
          <w:rtl/>
        </w:rPr>
        <w:t xml:space="preserve"> </w:t>
      </w:r>
      <w:r w:rsidRPr="00173FF7">
        <w:rPr>
          <w:rFonts w:ascii="Century" w:hAnsi="Century" w:cs="Miriam" w:hint="eastAsia"/>
          <w:b/>
          <w:spacing w:val="0"/>
          <w:szCs w:val="24"/>
          <w:rtl/>
        </w:rPr>
        <w:t>מבחנים</w:t>
      </w:r>
      <w:r w:rsidRPr="00173FF7">
        <w:rPr>
          <w:rFonts w:ascii="Century" w:hAnsi="Century" w:cs="Miriam"/>
          <w:b/>
          <w:spacing w:val="0"/>
          <w:szCs w:val="24"/>
          <w:rtl/>
        </w:rPr>
        <w:t xml:space="preserve"> </w:t>
      </w:r>
      <w:r w:rsidRPr="00173FF7">
        <w:rPr>
          <w:rFonts w:ascii="Century" w:hAnsi="Century" w:cs="Miriam" w:hint="eastAsia"/>
          <w:b/>
          <w:spacing w:val="0"/>
          <w:szCs w:val="24"/>
          <w:rtl/>
        </w:rPr>
        <w:t>ברורים</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נועדו</w:t>
      </w:r>
      <w:r w:rsidRPr="00173FF7">
        <w:rPr>
          <w:rFonts w:ascii="Century" w:hAnsi="Century" w:cs="Miriam"/>
          <w:b/>
          <w:spacing w:val="0"/>
          <w:szCs w:val="24"/>
          <w:rtl/>
        </w:rPr>
        <w:t xml:space="preserve"> </w:t>
      </w:r>
      <w:r w:rsidRPr="00173FF7">
        <w:rPr>
          <w:rFonts w:ascii="Century" w:hAnsi="Century" w:cs="Miriam" w:hint="eastAsia"/>
          <w:b/>
          <w:spacing w:val="0"/>
          <w:szCs w:val="24"/>
          <w:rtl/>
        </w:rPr>
        <w:t>לשמור</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זכויות</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ולאזן</w:t>
      </w:r>
      <w:r w:rsidRPr="00173FF7">
        <w:rPr>
          <w:rFonts w:ascii="Century" w:hAnsi="Century" w:cs="Miriam"/>
          <w:b/>
          <w:spacing w:val="0"/>
          <w:szCs w:val="24"/>
          <w:rtl/>
        </w:rPr>
        <w:t xml:space="preserve"> </w:t>
      </w:r>
      <w:r w:rsidRPr="00173FF7">
        <w:rPr>
          <w:rFonts w:ascii="Century" w:hAnsi="Century" w:cs="Miriam" w:hint="eastAsia"/>
          <w:b/>
          <w:spacing w:val="0"/>
          <w:szCs w:val="24"/>
          <w:rtl/>
        </w:rPr>
        <w:t>ביניהם</w:t>
      </w:r>
      <w:r w:rsidRPr="00173FF7">
        <w:rPr>
          <w:rFonts w:ascii="Century" w:hAnsi="Century" w:cs="Miriam"/>
          <w:b/>
          <w:spacing w:val="0"/>
          <w:szCs w:val="24"/>
          <w:rtl/>
        </w:rPr>
        <w:t xml:space="preserve"> </w:t>
      </w:r>
      <w:r w:rsidRPr="00173FF7">
        <w:rPr>
          <w:rFonts w:ascii="Century" w:hAnsi="Century" w:cs="Miriam" w:hint="eastAsia"/>
          <w:b/>
          <w:spacing w:val="0"/>
          <w:szCs w:val="24"/>
          <w:rtl/>
        </w:rPr>
        <w:t>כראוי</w:t>
      </w:r>
      <w:r w:rsidRPr="00173FF7">
        <w:rPr>
          <w:rFonts w:ascii="Century" w:hAnsi="Century" w:cs="Miriam"/>
          <w:b/>
          <w:spacing w:val="0"/>
          <w:szCs w:val="24"/>
          <w:rtl/>
        </w:rPr>
        <w:t xml:space="preserve">. </w:t>
      </w:r>
      <w:r w:rsidRPr="00173FF7">
        <w:rPr>
          <w:rFonts w:ascii="Century" w:hAnsi="Century" w:cs="Miriam" w:hint="eastAsia"/>
          <w:b/>
          <w:spacing w:val="0"/>
          <w:szCs w:val="24"/>
          <w:rtl/>
        </w:rPr>
        <w:t>לאור</w:t>
      </w:r>
      <w:r w:rsidRPr="00173FF7">
        <w:rPr>
          <w:rFonts w:ascii="Century" w:hAnsi="Century" w:cs="Miriam"/>
          <w:b/>
          <w:spacing w:val="0"/>
          <w:szCs w:val="24"/>
          <w:rtl/>
        </w:rPr>
        <w:t xml:space="preserve"> </w:t>
      </w:r>
      <w:r w:rsidRPr="00173FF7">
        <w:rPr>
          <w:rFonts w:ascii="Century" w:hAnsi="Century" w:cs="Miriam" w:hint="eastAsia"/>
          <w:b/>
          <w:spacing w:val="0"/>
          <w:szCs w:val="24"/>
          <w:rtl/>
        </w:rPr>
        <w:t>כל</w:t>
      </w:r>
      <w:r w:rsidRPr="00173FF7">
        <w:rPr>
          <w:rFonts w:ascii="Century" w:hAnsi="Century" w:cs="Miriam"/>
          <w:b/>
          <w:spacing w:val="0"/>
          <w:szCs w:val="24"/>
          <w:rtl/>
        </w:rPr>
        <w:t xml:space="preserve"> </w:t>
      </w:r>
      <w:r w:rsidRPr="00173FF7">
        <w:rPr>
          <w:rFonts w:ascii="Century" w:hAnsi="Century" w:cs="Miriam" w:hint="eastAsia"/>
          <w:b/>
          <w:spacing w:val="0"/>
          <w:szCs w:val="24"/>
          <w:rtl/>
        </w:rPr>
        <w:t>הדברים</w:t>
      </w:r>
      <w:r w:rsidRPr="00173FF7">
        <w:rPr>
          <w:rFonts w:ascii="Century" w:hAnsi="Century" w:cs="Miriam"/>
          <w:b/>
          <w:spacing w:val="0"/>
          <w:szCs w:val="24"/>
          <w:rtl/>
        </w:rPr>
        <w:t xml:space="preserve"> </w:t>
      </w:r>
      <w:r w:rsidRPr="00173FF7">
        <w:rPr>
          <w:rFonts w:ascii="Century" w:hAnsi="Century" w:cs="Miriam" w:hint="eastAsia"/>
          <w:b/>
          <w:spacing w:val="0"/>
          <w:szCs w:val="24"/>
          <w:rtl/>
        </w:rPr>
        <w:t>הללו</w:t>
      </w:r>
      <w:r w:rsidRPr="00173FF7">
        <w:rPr>
          <w:rFonts w:ascii="Century" w:hAnsi="Century" w:cs="Miriam"/>
          <w:b/>
          <w:spacing w:val="0"/>
          <w:szCs w:val="24"/>
          <w:rtl/>
        </w:rPr>
        <w:t xml:space="preserve"> </w:t>
      </w:r>
      <w:r w:rsidRPr="00173FF7">
        <w:rPr>
          <w:rFonts w:ascii="Century" w:hAnsi="Century" w:cs="Miriam" w:hint="eastAsia"/>
          <w:b/>
          <w:spacing w:val="0"/>
          <w:szCs w:val="24"/>
          <w:rtl/>
        </w:rPr>
        <w:t>ברור</w:t>
      </w:r>
      <w:r w:rsidRPr="00173FF7">
        <w:rPr>
          <w:rFonts w:ascii="Century" w:hAnsi="Century" w:cs="Miriam"/>
          <w:b/>
          <w:spacing w:val="0"/>
          <w:szCs w:val="24"/>
          <w:rtl/>
        </w:rPr>
        <w:t xml:space="preserve"> </w:t>
      </w:r>
      <w:r w:rsidRPr="00173FF7">
        <w:rPr>
          <w:rFonts w:ascii="Century" w:hAnsi="Century" w:cs="Miriam" w:hint="eastAsia"/>
          <w:b/>
          <w:spacing w:val="0"/>
          <w:szCs w:val="24"/>
          <w:rtl/>
        </w:rPr>
        <w:t>שהחלטה</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היא</w:t>
      </w:r>
      <w:r w:rsidRPr="00173FF7">
        <w:rPr>
          <w:rFonts w:ascii="Century" w:hAnsi="Century" w:cs="Miriam"/>
          <w:b/>
          <w:spacing w:val="0"/>
          <w:szCs w:val="24"/>
          <w:rtl/>
        </w:rPr>
        <w:t xml:space="preserve"> </w:t>
      </w:r>
      <w:r w:rsidRPr="00173FF7">
        <w:rPr>
          <w:rFonts w:ascii="Century" w:hAnsi="Century" w:cs="Miriam" w:hint="eastAsia"/>
          <w:b/>
          <w:spacing w:val="0"/>
          <w:szCs w:val="24"/>
          <w:rtl/>
        </w:rPr>
        <w:t>עניין</w:t>
      </w:r>
      <w:r w:rsidRPr="00173FF7">
        <w:rPr>
          <w:rFonts w:ascii="Century" w:hAnsi="Century" w:cs="Miriam"/>
          <w:b/>
          <w:spacing w:val="0"/>
          <w:szCs w:val="24"/>
          <w:rtl/>
        </w:rPr>
        <w:t xml:space="preserve"> </w:t>
      </w:r>
      <w:r w:rsidRPr="00173FF7">
        <w:rPr>
          <w:rFonts w:ascii="Century" w:hAnsi="Century" w:cs="Miriam" w:hint="eastAsia"/>
          <w:b/>
          <w:spacing w:val="0"/>
          <w:szCs w:val="24"/>
          <w:rtl/>
        </w:rPr>
        <w:t>העומד</w:t>
      </w:r>
      <w:r w:rsidRPr="00173FF7">
        <w:rPr>
          <w:rFonts w:ascii="Century" w:hAnsi="Century" w:cs="Miriam"/>
          <w:b/>
          <w:spacing w:val="0"/>
          <w:szCs w:val="24"/>
          <w:rtl/>
        </w:rPr>
        <w:t xml:space="preserve"> </w:t>
      </w:r>
      <w:r w:rsidRPr="00173FF7">
        <w:rPr>
          <w:rFonts w:ascii="Century" w:hAnsi="Century" w:cs="Miriam" w:hint="eastAsia"/>
          <w:b/>
          <w:spacing w:val="0"/>
          <w:szCs w:val="24"/>
          <w:rtl/>
        </w:rPr>
        <w:t>בפני</w:t>
      </w:r>
      <w:r w:rsidRPr="00173FF7">
        <w:rPr>
          <w:rFonts w:ascii="Century" w:hAnsi="Century" w:cs="Miriam"/>
          <w:b/>
          <w:spacing w:val="0"/>
          <w:szCs w:val="24"/>
          <w:rtl/>
        </w:rPr>
        <w:t xml:space="preserve"> </w:t>
      </w:r>
      <w:r w:rsidRPr="00173FF7">
        <w:rPr>
          <w:rFonts w:ascii="Century" w:hAnsi="Century" w:cs="Miriam" w:hint="eastAsia"/>
          <w:b/>
          <w:spacing w:val="0"/>
          <w:szCs w:val="24"/>
          <w:rtl/>
        </w:rPr>
        <w:t>עצמו</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ראוי</w:t>
      </w:r>
      <w:r w:rsidRPr="00173FF7">
        <w:rPr>
          <w:rFonts w:ascii="Century" w:hAnsi="Century" w:cs="Miriam"/>
          <w:b/>
          <w:spacing w:val="0"/>
          <w:szCs w:val="24"/>
          <w:rtl/>
        </w:rPr>
        <w:t xml:space="preserve"> </w:t>
      </w:r>
      <w:r w:rsidRPr="00173FF7">
        <w:rPr>
          <w:rFonts w:ascii="Century" w:hAnsi="Century" w:cs="Miriam" w:hint="eastAsia"/>
          <w:b/>
          <w:spacing w:val="0"/>
          <w:szCs w:val="24"/>
          <w:rtl/>
        </w:rPr>
        <w:t>להתייחסות</w:t>
      </w:r>
      <w:r w:rsidRPr="00173FF7">
        <w:rPr>
          <w:rFonts w:ascii="Century" w:hAnsi="Century" w:cs="Miriam"/>
          <w:b/>
          <w:spacing w:val="0"/>
          <w:szCs w:val="24"/>
          <w:rtl/>
        </w:rPr>
        <w:t xml:space="preserve"> </w:t>
      </w:r>
      <w:r w:rsidRPr="00173FF7">
        <w:rPr>
          <w:rFonts w:ascii="Century" w:hAnsi="Century" w:cs="Miriam" w:hint="eastAsia"/>
          <w:b/>
          <w:spacing w:val="0"/>
          <w:szCs w:val="24"/>
          <w:rtl/>
        </w:rPr>
        <w:t>עצמאית</w:t>
      </w:r>
      <w:r w:rsidRPr="00173FF7">
        <w:rPr>
          <w:rFonts w:ascii="Century" w:hAnsi="Century" w:cs="Miriam"/>
          <w:b/>
          <w:spacing w:val="0"/>
          <w:szCs w:val="24"/>
          <w:rtl/>
        </w:rPr>
        <w:t xml:space="preserve"> </w:t>
      </w:r>
      <w:r w:rsidRPr="00173FF7">
        <w:rPr>
          <w:rFonts w:ascii="Century" w:hAnsi="Century" w:cs="Miriam" w:hint="eastAsia"/>
          <w:b/>
          <w:spacing w:val="0"/>
          <w:szCs w:val="24"/>
          <w:rtl/>
        </w:rPr>
        <w:t>מפורטת</w:t>
      </w:r>
      <w:r w:rsidRPr="00173FF7">
        <w:rPr>
          <w:rFonts w:ascii="Century" w:hAnsi="Century" w:cs="Miriam"/>
          <w:b/>
          <w:spacing w:val="0"/>
          <w:szCs w:val="24"/>
          <w:rtl/>
        </w:rPr>
        <w:t xml:space="preserve"> </w:t>
      </w:r>
      <w:r w:rsidRPr="00173FF7">
        <w:rPr>
          <w:rFonts w:ascii="Century" w:hAnsi="Century" w:cs="Miriam" w:hint="eastAsia"/>
          <w:b/>
          <w:spacing w:val="0"/>
          <w:szCs w:val="24"/>
          <w:rtl/>
        </w:rPr>
        <w:t>ומנומקת</w:t>
      </w:r>
      <w:r w:rsidRPr="00173FF7">
        <w:rPr>
          <w:rFonts w:ascii="Century" w:hAnsi="Century" w:cs="Miriam"/>
          <w:b/>
          <w:spacing w:val="0"/>
          <w:szCs w:val="24"/>
          <w:rtl/>
        </w:rPr>
        <w:t xml:space="preserve">, </w:t>
      </w:r>
      <w:r w:rsidRPr="00173FF7">
        <w:rPr>
          <w:rFonts w:ascii="Century" w:hAnsi="Century" w:cs="Miriam" w:hint="eastAsia"/>
          <w:b/>
          <w:spacing w:val="0"/>
          <w:szCs w:val="24"/>
          <w:rtl/>
        </w:rPr>
        <w:t>לאחר</w:t>
      </w:r>
      <w:r w:rsidRPr="00173FF7">
        <w:rPr>
          <w:rFonts w:ascii="Century" w:hAnsi="Century" w:cs="Miriam"/>
          <w:b/>
          <w:spacing w:val="0"/>
          <w:szCs w:val="24"/>
          <w:rtl/>
        </w:rPr>
        <w:t xml:space="preserve"> </w:t>
      </w:r>
      <w:r w:rsidRPr="00173FF7">
        <w:rPr>
          <w:rFonts w:ascii="Century" w:hAnsi="Century" w:cs="Miriam" w:hint="eastAsia"/>
          <w:b/>
          <w:spacing w:val="0"/>
          <w:szCs w:val="24"/>
          <w:rtl/>
        </w:rPr>
        <w:t>קיום</w:t>
      </w:r>
      <w:r w:rsidRPr="00173FF7">
        <w:rPr>
          <w:rFonts w:ascii="Century" w:hAnsi="Century" w:cs="Miriam"/>
          <w:b/>
          <w:spacing w:val="0"/>
          <w:szCs w:val="24"/>
          <w:rtl/>
        </w:rPr>
        <w:t xml:space="preserve"> </w:t>
      </w:r>
      <w:r w:rsidRPr="00173FF7">
        <w:rPr>
          <w:rFonts w:ascii="Century" w:hAnsi="Century" w:cs="Miriam" w:hint="eastAsia"/>
          <w:b/>
          <w:spacing w:val="0"/>
          <w:szCs w:val="24"/>
          <w:rtl/>
        </w:rPr>
        <w:t>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והתחשבות</w:t>
      </w:r>
      <w:r w:rsidRPr="00173FF7">
        <w:rPr>
          <w:rFonts w:ascii="Century" w:hAnsi="Century" w:cs="Miriam"/>
          <w:b/>
          <w:spacing w:val="0"/>
          <w:szCs w:val="24"/>
          <w:rtl/>
        </w:rPr>
        <w:t xml:space="preserve"> </w:t>
      </w:r>
      <w:r w:rsidRPr="00173FF7">
        <w:rPr>
          <w:rFonts w:ascii="Century" w:hAnsi="Century" w:cs="Miriam" w:hint="eastAsia"/>
          <w:b/>
          <w:spacing w:val="0"/>
          <w:szCs w:val="24"/>
          <w:rtl/>
        </w:rPr>
        <w:t>בעמדות</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ובתשתית</w:t>
      </w:r>
      <w:r w:rsidRPr="00173FF7">
        <w:rPr>
          <w:rFonts w:ascii="Century" w:hAnsi="Century" w:cs="Miriam"/>
          <w:b/>
          <w:spacing w:val="0"/>
          <w:szCs w:val="24"/>
          <w:rtl/>
        </w:rPr>
        <w:t xml:space="preserve"> </w:t>
      </w:r>
      <w:r w:rsidRPr="00173FF7">
        <w:rPr>
          <w:rFonts w:ascii="Century" w:hAnsi="Century" w:cs="Miriam" w:hint="eastAsia"/>
          <w:b/>
          <w:spacing w:val="0"/>
          <w:szCs w:val="24"/>
          <w:rtl/>
        </w:rPr>
        <w:t>העובדתית</w:t>
      </w:r>
      <w:r w:rsidRPr="00173FF7">
        <w:rPr>
          <w:rFonts w:ascii="Century" w:hAnsi="Century" w:cs="Miriam"/>
          <w:b/>
          <w:spacing w:val="0"/>
          <w:szCs w:val="24"/>
          <w:rtl/>
        </w:rPr>
        <w:t xml:space="preserve"> </w:t>
      </w:r>
      <w:r w:rsidRPr="00173FF7">
        <w:rPr>
          <w:rFonts w:ascii="Century" w:hAnsi="Century" w:cs="Miriam" w:hint="eastAsia"/>
          <w:b/>
          <w:spacing w:val="0"/>
          <w:szCs w:val="24"/>
          <w:rtl/>
        </w:rPr>
        <w:t>שנפרשה</w:t>
      </w:r>
      <w:r w:rsidRPr="00173FF7">
        <w:rPr>
          <w:rFonts w:ascii="Century" w:hAnsi="Century" w:cs="Miriam"/>
          <w:b/>
          <w:spacing w:val="0"/>
          <w:szCs w:val="24"/>
          <w:rtl/>
        </w:rPr>
        <w:t xml:space="preserve"> </w:t>
      </w:r>
      <w:r w:rsidRPr="00173FF7">
        <w:rPr>
          <w:rFonts w:ascii="Century" w:hAnsi="Century" w:cs="Miriam" w:hint="eastAsia"/>
          <w:b/>
          <w:spacing w:val="0"/>
          <w:szCs w:val="24"/>
          <w:rtl/>
        </w:rPr>
        <w:t>לפני</w:t>
      </w:r>
      <w:r w:rsidRPr="00173FF7">
        <w:rPr>
          <w:rFonts w:ascii="Century" w:hAnsi="Century" w:cs="Miriam"/>
          <w:b/>
          <w:spacing w:val="0"/>
          <w:szCs w:val="24"/>
          <w:rtl/>
        </w:rPr>
        <w:t xml:space="preserve"> </w:t>
      </w:r>
      <w:r w:rsidRPr="00173FF7">
        <w:rPr>
          <w:rFonts w:ascii="Century" w:hAnsi="Century" w:cs="Miriam" w:hint="eastAsia"/>
          <w:b/>
          <w:spacing w:val="0"/>
          <w:szCs w:val="24"/>
          <w:rtl/>
        </w:rPr>
        <w:t>בית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hint="cs"/>
          <w:b/>
          <w:spacing w:val="0"/>
          <w:szCs w:val="24"/>
          <w:rtl/>
        </w:rPr>
        <w:t>' [...].</w:t>
      </w:r>
      <w:r w:rsidRPr="00173FF7">
        <w:rPr>
          <w:rFonts w:ascii="Century" w:hAnsi="Century" w:cs="Miriam"/>
          <w:b/>
          <w:spacing w:val="0"/>
          <w:szCs w:val="24"/>
          <w:rtl/>
        </w:rPr>
        <w:t xml:space="preserve"> </w:t>
      </w:r>
    </w:p>
    <w:p w:rsidR="00EF09B5" w:rsidRPr="00173FF7" w:rsidRDefault="00EF09B5" w:rsidP="00EF09B5">
      <w:pPr>
        <w:pStyle w:val="Ruller5"/>
        <w:rPr>
          <w:rFonts w:ascii="Century" w:hAnsi="Century" w:cs="Miriam"/>
          <w:b/>
          <w:spacing w:val="0"/>
          <w:szCs w:val="24"/>
          <w:rtl/>
        </w:rPr>
      </w:pPr>
    </w:p>
    <w:p w:rsidR="00EF09B5" w:rsidRPr="00173FF7" w:rsidRDefault="00EF09B5" w:rsidP="00DB3C07">
      <w:pPr>
        <w:pStyle w:val="Ruller5"/>
        <w:rPr>
          <w:rFonts w:ascii="Century" w:hAnsi="Century" w:cs="Miriam"/>
          <w:b/>
          <w:spacing w:val="0"/>
          <w:szCs w:val="24"/>
          <w:rtl/>
        </w:rPr>
      </w:pPr>
      <w:r w:rsidRPr="00173FF7">
        <w:rPr>
          <w:rFonts w:ascii="Century" w:hAnsi="Century" w:cs="Miriam" w:hint="eastAsia"/>
          <w:b/>
          <w:spacing w:val="0"/>
          <w:szCs w:val="24"/>
          <w:rtl/>
        </w:rPr>
        <w:t>מעבר</w:t>
      </w:r>
      <w:r w:rsidRPr="00173FF7">
        <w:rPr>
          <w:rFonts w:ascii="Century" w:hAnsi="Century" w:cs="Miriam"/>
          <w:b/>
          <w:spacing w:val="0"/>
          <w:szCs w:val="24"/>
          <w:rtl/>
        </w:rPr>
        <w:t xml:space="preserve"> </w:t>
      </w:r>
      <w:r w:rsidRPr="00173FF7">
        <w:rPr>
          <w:rFonts w:ascii="Century" w:hAnsi="Century" w:cs="Miriam" w:hint="eastAsia"/>
          <w:b/>
          <w:spacing w:val="0"/>
          <w:szCs w:val="24"/>
          <w:rtl/>
        </w:rPr>
        <w:t>לכך</w:t>
      </w:r>
      <w:r w:rsidRPr="00173FF7">
        <w:rPr>
          <w:rFonts w:ascii="Century" w:hAnsi="Century" w:cs="Miriam"/>
          <w:b/>
          <w:spacing w:val="0"/>
          <w:szCs w:val="24"/>
          <w:rtl/>
        </w:rPr>
        <w:t xml:space="preserve"> </w:t>
      </w:r>
      <w:r w:rsidRPr="00173FF7">
        <w:rPr>
          <w:rFonts w:ascii="Century" w:hAnsi="Century" w:cs="Miriam" w:hint="eastAsia"/>
          <w:b/>
          <w:spacing w:val="0"/>
          <w:szCs w:val="24"/>
          <w:rtl/>
        </w:rPr>
        <w:t>אציין</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קיום</w:t>
      </w:r>
      <w:r w:rsidRPr="00173FF7">
        <w:rPr>
          <w:rFonts w:ascii="Century" w:hAnsi="Century" w:cs="Miriam"/>
          <w:b/>
          <w:spacing w:val="0"/>
          <w:szCs w:val="24"/>
          <w:rtl/>
        </w:rPr>
        <w:t xml:space="preserve"> </w:t>
      </w:r>
      <w:r w:rsidRPr="00173FF7">
        <w:rPr>
          <w:rFonts w:ascii="Century" w:hAnsi="Century" w:cs="Miriam" w:hint="eastAsia"/>
          <w:b/>
          <w:spacing w:val="0"/>
          <w:szCs w:val="24"/>
          <w:rtl/>
        </w:rPr>
        <w:t>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בשלב</w:t>
      </w:r>
      <w:r w:rsidRPr="00173FF7">
        <w:rPr>
          <w:rFonts w:ascii="Century" w:hAnsi="Century" w:cs="Miriam"/>
          <w:b/>
          <w:spacing w:val="0"/>
          <w:szCs w:val="24"/>
          <w:rtl/>
        </w:rPr>
        <w:t xml:space="preserve"> </w:t>
      </w:r>
      <w:r w:rsidRPr="00173FF7">
        <w:rPr>
          <w:rFonts w:ascii="Century" w:hAnsi="Century" w:cs="Miriam" w:hint="eastAsia"/>
          <w:b/>
          <w:spacing w:val="0"/>
          <w:szCs w:val="24"/>
          <w:rtl/>
        </w:rPr>
        <w:t>מקדמי</w:t>
      </w:r>
      <w:r w:rsidRPr="00173FF7">
        <w:rPr>
          <w:rFonts w:ascii="Century" w:hAnsi="Century" w:cs="Miriam"/>
          <w:b/>
          <w:spacing w:val="0"/>
          <w:szCs w:val="24"/>
          <w:rtl/>
        </w:rPr>
        <w:t xml:space="preserve"> </w:t>
      </w:r>
      <w:r w:rsidRPr="00173FF7">
        <w:rPr>
          <w:rFonts w:ascii="Century" w:hAnsi="Century" w:cs="Miriam" w:hint="eastAsia"/>
          <w:b/>
          <w:spacing w:val="0"/>
          <w:szCs w:val="24"/>
          <w:rtl/>
        </w:rPr>
        <w:t>זה</w:t>
      </w:r>
      <w:r w:rsidRPr="00173FF7">
        <w:rPr>
          <w:rFonts w:ascii="Century" w:hAnsi="Century" w:cs="Miriam"/>
          <w:b/>
          <w:spacing w:val="0"/>
          <w:szCs w:val="24"/>
          <w:rtl/>
        </w:rPr>
        <w:t xml:space="preserve"> </w:t>
      </w:r>
      <w:r w:rsidRPr="00173FF7">
        <w:rPr>
          <w:rFonts w:ascii="Century" w:hAnsi="Century" w:cs="Miriam" w:hint="eastAsia"/>
          <w:b/>
          <w:spacing w:val="0"/>
          <w:szCs w:val="24"/>
          <w:rtl/>
        </w:rPr>
        <w:t>עשוי</w:t>
      </w:r>
      <w:r w:rsidRPr="00173FF7">
        <w:rPr>
          <w:rFonts w:ascii="Century" w:hAnsi="Century" w:cs="Miriam"/>
          <w:b/>
          <w:spacing w:val="0"/>
          <w:szCs w:val="24"/>
          <w:rtl/>
        </w:rPr>
        <w:t xml:space="preserve"> </w:t>
      </w:r>
      <w:r w:rsidRPr="00173FF7">
        <w:rPr>
          <w:rFonts w:ascii="Century" w:hAnsi="Century" w:cs="Miriam" w:hint="eastAsia"/>
          <w:b/>
          <w:spacing w:val="0"/>
          <w:szCs w:val="24"/>
          <w:rtl/>
        </w:rPr>
        <w:t>להיות</w:t>
      </w:r>
      <w:r w:rsidRPr="00173FF7">
        <w:rPr>
          <w:rFonts w:ascii="Century" w:hAnsi="Century" w:cs="Miriam"/>
          <w:b/>
          <w:spacing w:val="0"/>
          <w:szCs w:val="24"/>
          <w:rtl/>
        </w:rPr>
        <w:t xml:space="preserve"> </w:t>
      </w:r>
      <w:r w:rsidRPr="00173FF7">
        <w:rPr>
          <w:rFonts w:ascii="Century" w:hAnsi="Century" w:cs="Miriam" w:hint="eastAsia"/>
          <w:b/>
          <w:spacing w:val="0"/>
          <w:szCs w:val="24"/>
          <w:rtl/>
        </w:rPr>
        <w:t>כלי</w:t>
      </w:r>
      <w:r w:rsidRPr="00173FF7">
        <w:rPr>
          <w:rFonts w:ascii="Century" w:hAnsi="Century" w:cs="Miriam"/>
          <w:b/>
          <w:spacing w:val="0"/>
          <w:szCs w:val="24"/>
          <w:rtl/>
        </w:rPr>
        <w:t xml:space="preserve"> </w:t>
      </w:r>
      <w:r w:rsidRPr="00173FF7">
        <w:rPr>
          <w:rFonts w:ascii="Century" w:hAnsi="Century" w:cs="Miriam" w:hint="eastAsia"/>
          <w:b/>
          <w:spacing w:val="0"/>
          <w:szCs w:val="24"/>
          <w:rtl/>
        </w:rPr>
        <w:t>משמעותי</w:t>
      </w:r>
      <w:r w:rsidRPr="00173FF7">
        <w:rPr>
          <w:rFonts w:ascii="Century" w:hAnsi="Century" w:cs="Miriam"/>
          <w:b/>
          <w:spacing w:val="0"/>
          <w:szCs w:val="24"/>
          <w:rtl/>
        </w:rPr>
        <w:t xml:space="preserve"> </w:t>
      </w:r>
      <w:r w:rsidRPr="00173FF7">
        <w:rPr>
          <w:rFonts w:ascii="Century" w:hAnsi="Century" w:cs="Miriam" w:hint="eastAsia"/>
          <w:b/>
          <w:spacing w:val="0"/>
          <w:szCs w:val="24"/>
          <w:rtl/>
        </w:rPr>
        <w:t>ביד</w:t>
      </w:r>
      <w:r w:rsidRPr="00173FF7">
        <w:rPr>
          <w:rFonts w:ascii="Century" w:hAnsi="Century" w:cs="Miriam"/>
          <w:b/>
          <w:spacing w:val="0"/>
          <w:szCs w:val="24"/>
          <w:rtl/>
        </w:rPr>
        <w:t xml:space="preserve"> </w:t>
      </w:r>
      <w:r w:rsidRPr="00173FF7">
        <w:rPr>
          <w:rFonts w:ascii="Century" w:hAnsi="Century" w:cs="Miriam" w:hint="eastAsia"/>
          <w:b/>
          <w:spacing w:val="0"/>
          <w:szCs w:val="24"/>
          <w:rtl/>
        </w:rPr>
        <w:t>השופט</w:t>
      </w:r>
      <w:r w:rsidRPr="00173FF7">
        <w:rPr>
          <w:rFonts w:ascii="Century" w:hAnsi="Century" w:cs="Miriam"/>
          <w:b/>
          <w:spacing w:val="0"/>
          <w:szCs w:val="24"/>
          <w:rtl/>
        </w:rPr>
        <w:t xml:space="preserve"> </w:t>
      </w:r>
      <w:r w:rsidRPr="00173FF7">
        <w:rPr>
          <w:rFonts w:ascii="Century" w:hAnsi="Century" w:cs="Miriam" w:hint="eastAsia"/>
          <w:b/>
          <w:spacing w:val="0"/>
          <w:szCs w:val="24"/>
          <w:rtl/>
        </w:rPr>
        <w:t>לשם</w:t>
      </w:r>
      <w:r w:rsidRPr="00173FF7">
        <w:rPr>
          <w:rFonts w:ascii="Century" w:hAnsi="Century" w:cs="Miriam"/>
          <w:b/>
          <w:spacing w:val="0"/>
          <w:szCs w:val="24"/>
          <w:rtl/>
        </w:rPr>
        <w:t xml:space="preserve"> </w:t>
      </w:r>
      <w:r w:rsidRPr="00173FF7">
        <w:rPr>
          <w:rFonts w:ascii="Century" w:hAnsi="Century" w:cs="Miriam" w:hint="eastAsia"/>
          <w:b/>
          <w:spacing w:val="0"/>
          <w:szCs w:val="24"/>
          <w:rtl/>
        </w:rPr>
        <w:t>הכוונת</w:t>
      </w:r>
      <w:r w:rsidRPr="00173FF7">
        <w:rPr>
          <w:rFonts w:ascii="Century" w:hAnsi="Century" w:cs="Miriam"/>
          <w:b/>
          <w:spacing w:val="0"/>
          <w:szCs w:val="24"/>
          <w:rtl/>
        </w:rPr>
        <w:t xml:space="preserve"> </w:t>
      </w:r>
      <w:r w:rsidRPr="00173FF7">
        <w:rPr>
          <w:rFonts w:ascii="Century" w:hAnsi="Century" w:cs="Miriam" w:hint="eastAsia"/>
          <w:b/>
          <w:spacing w:val="0"/>
          <w:szCs w:val="24"/>
          <w:rtl/>
        </w:rPr>
        <w:t>ההליך</w:t>
      </w:r>
      <w:r w:rsidRPr="00173FF7">
        <w:rPr>
          <w:rFonts w:ascii="Century" w:hAnsi="Century" w:cs="Miriam"/>
          <w:b/>
          <w:spacing w:val="0"/>
          <w:szCs w:val="24"/>
          <w:rtl/>
        </w:rPr>
        <w:t xml:space="preserve"> </w:t>
      </w:r>
      <w:r w:rsidRPr="00173FF7">
        <w:rPr>
          <w:rFonts w:ascii="Century" w:hAnsi="Century" w:cs="Miriam" w:hint="eastAsia"/>
          <w:b/>
          <w:spacing w:val="0"/>
          <w:szCs w:val="24"/>
          <w:rtl/>
        </w:rPr>
        <w:t>כולו</w:t>
      </w:r>
      <w:r w:rsidRPr="00173FF7">
        <w:rPr>
          <w:rFonts w:ascii="Century" w:hAnsi="Century" w:cs="Miriam"/>
          <w:b/>
          <w:spacing w:val="0"/>
          <w:szCs w:val="24"/>
          <w:rtl/>
        </w:rPr>
        <w:t xml:space="preserve">. </w:t>
      </w:r>
      <w:r w:rsidRPr="00173FF7">
        <w:rPr>
          <w:rFonts w:ascii="Century" w:hAnsi="Century" w:cs="Miriam" w:hint="eastAsia"/>
          <w:b/>
          <w:spacing w:val="0"/>
          <w:szCs w:val="24"/>
          <w:rtl/>
        </w:rPr>
        <w:t>גלומה</w:t>
      </w:r>
      <w:r w:rsidRPr="00173FF7">
        <w:rPr>
          <w:rFonts w:ascii="Century" w:hAnsi="Century" w:cs="Miriam"/>
          <w:b/>
          <w:spacing w:val="0"/>
          <w:szCs w:val="24"/>
          <w:rtl/>
        </w:rPr>
        <w:t xml:space="preserve"> </w:t>
      </w:r>
      <w:r w:rsidRPr="00173FF7">
        <w:rPr>
          <w:rFonts w:ascii="Century" w:hAnsi="Century" w:cs="Miriam" w:hint="eastAsia"/>
          <w:b/>
          <w:spacing w:val="0"/>
          <w:szCs w:val="24"/>
          <w:rtl/>
        </w:rPr>
        <w:t>בו</w:t>
      </w:r>
      <w:r w:rsidRPr="00173FF7">
        <w:rPr>
          <w:rFonts w:ascii="Century" w:hAnsi="Century" w:cs="Miriam"/>
          <w:b/>
          <w:spacing w:val="0"/>
          <w:szCs w:val="24"/>
          <w:rtl/>
        </w:rPr>
        <w:t xml:space="preserve"> </w:t>
      </w:r>
      <w:r w:rsidRPr="00173FF7">
        <w:rPr>
          <w:rFonts w:ascii="Century" w:hAnsi="Century" w:cs="Miriam" w:hint="eastAsia"/>
          <w:b/>
          <w:spacing w:val="0"/>
          <w:szCs w:val="24"/>
          <w:rtl/>
        </w:rPr>
        <w:t>תועלת</w:t>
      </w:r>
      <w:r w:rsidRPr="00173FF7">
        <w:rPr>
          <w:rFonts w:ascii="Century" w:hAnsi="Century" w:cs="Miriam"/>
          <w:b/>
          <w:spacing w:val="0"/>
          <w:szCs w:val="24"/>
          <w:rtl/>
        </w:rPr>
        <w:t xml:space="preserve"> </w:t>
      </w:r>
      <w:r w:rsidRPr="00173FF7">
        <w:rPr>
          <w:rFonts w:ascii="Century" w:hAnsi="Century" w:cs="Miriam" w:hint="eastAsia"/>
          <w:b/>
          <w:spacing w:val="0"/>
          <w:szCs w:val="24"/>
          <w:rtl/>
        </w:rPr>
        <w:t>רבה</w:t>
      </w:r>
      <w:r w:rsidRPr="00173FF7">
        <w:rPr>
          <w:rFonts w:ascii="Century" w:hAnsi="Century" w:cs="Miriam"/>
          <w:b/>
          <w:spacing w:val="0"/>
          <w:szCs w:val="24"/>
          <w:rtl/>
        </w:rPr>
        <w:t xml:space="preserve"> </w:t>
      </w:r>
      <w:r w:rsidRPr="00173FF7">
        <w:rPr>
          <w:rFonts w:ascii="Century" w:hAnsi="Century" w:cs="Miriam" w:hint="eastAsia"/>
          <w:b/>
          <w:spacing w:val="0"/>
          <w:szCs w:val="24"/>
          <w:rtl/>
        </w:rPr>
        <w:t>בהבנת</w:t>
      </w:r>
      <w:r w:rsidRPr="00173FF7">
        <w:rPr>
          <w:rFonts w:ascii="Century" w:hAnsi="Century" w:cs="Miriam"/>
          <w:b/>
          <w:spacing w:val="0"/>
          <w:szCs w:val="24"/>
          <w:rtl/>
        </w:rPr>
        <w:t xml:space="preserve"> </w:t>
      </w:r>
      <w:r w:rsidRPr="00173FF7">
        <w:rPr>
          <w:rFonts w:ascii="Century" w:hAnsi="Century" w:cs="Miriam" w:hint="eastAsia"/>
          <w:b/>
          <w:spacing w:val="0"/>
          <w:szCs w:val="24"/>
          <w:rtl/>
        </w:rPr>
        <w:t>מצב</w:t>
      </w:r>
      <w:r w:rsidRPr="00173FF7">
        <w:rPr>
          <w:rFonts w:ascii="Century" w:hAnsi="Century" w:cs="Miriam"/>
          <w:b/>
          <w:spacing w:val="0"/>
          <w:szCs w:val="24"/>
          <w:rtl/>
        </w:rPr>
        <w:t xml:space="preserve"> </w:t>
      </w:r>
      <w:r w:rsidRPr="00173FF7">
        <w:rPr>
          <w:rFonts w:ascii="Century" w:hAnsi="Century" w:cs="Miriam" w:hint="eastAsia"/>
          <w:b/>
          <w:spacing w:val="0"/>
          <w:szCs w:val="24"/>
          <w:rtl/>
        </w:rPr>
        <w:t>הדברים</w:t>
      </w:r>
      <w:r w:rsidRPr="00173FF7">
        <w:rPr>
          <w:rFonts w:ascii="Century" w:hAnsi="Century" w:cs="Miriam"/>
          <w:b/>
          <w:spacing w:val="0"/>
          <w:szCs w:val="24"/>
          <w:rtl/>
        </w:rPr>
        <w:t xml:space="preserve"> </w:t>
      </w:r>
      <w:r w:rsidRPr="00173FF7">
        <w:rPr>
          <w:rFonts w:ascii="Century" w:hAnsi="Century" w:cs="Miriam" w:hint="eastAsia"/>
          <w:b/>
          <w:spacing w:val="0"/>
          <w:szCs w:val="24"/>
          <w:rtl/>
        </w:rPr>
        <w:t>לאשורו</w:t>
      </w:r>
      <w:r w:rsidRPr="00173FF7">
        <w:rPr>
          <w:rFonts w:ascii="Century" w:hAnsi="Century" w:cs="Miriam"/>
          <w:b/>
          <w:spacing w:val="0"/>
          <w:szCs w:val="24"/>
          <w:rtl/>
        </w:rPr>
        <w:t xml:space="preserve">, </w:t>
      </w:r>
      <w:r w:rsidRPr="00173FF7">
        <w:rPr>
          <w:rFonts w:ascii="Century" w:hAnsi="Century" w:cs="Miriam" w:hint="eastAsia"/>
          <w:b/>
          <w:spacing w:val="0"/>
          <w:szCs w:val="24"/>
          <w:rtl/>
        </w:rPr>
        <w:t>ובאפשרות</w:t>
      </w:r>
      <w:r w:rsidRPr="00173FF7">
        <w:rPr>
          <w:rFonts w:ascii="Century" w:hAnsi="Century" w:cs="Miriam"/>
          <w:b/>
          <w:spacing w:val="0"/>
          <w:szCs w:val="24"/>
          <w:rtl/>
        </w:rPr>
        <w:t xml:space="preserve"> </w:t>
      </w:r>
      <w:r w:rsidRPr="00173FF7">
        <w:rPr>
          <w:rFonts w:ascii="Century" w:hAnsi="Century" w:cs="Miriam" w:hint="eastAsia"/>
          <w:b/>
          <w:spacing w:val="0"/>
          <w:szCs w:val="24"/>
          <w:rtl/>
        </w:rPr>
        <w:t>לעיצוב</w:t>
      </w:r>
      <w:r w:rsidRPr="00173FF7">
        <w:rPr>
          <w:rFonts w:ascii="Century" w:hAnsi="Century" w:cs="Miriam"/>
          <w:b/>
          <w:spacing w:val="0"/>
          <w:szCs w:val="24"/>
          <w:rtl/>
        </w:rPr>
        <w:t xml:space="preserve"> </w:t>
      </w:r>
      <w:r w:rsidRPr="00173FF7">
        <w:rPr>
          <w:rFonts w:ascii="Century" w:hAnsi="Century" w:cs="Miriam" w:hint="eastAsia"/>
          <w:b/>
          <w:spacing w:val="0"/>
          <w:szCs w:val="24"/>
          <w:rtl/>
        </w:rPr>
        <w:t>פתרון</w:t>
      </w:r>
      <w:r w:rsidRPr="00173FF7">
        <w:rPr>
          <w:rFonts w:ascii="Century" w:hAnsi="Century" w:cs="Miriam"/>
          <w:b/>
          <w:spacing w:val="0"/>
          <w:szCs w:val="24"/>
          <w:rtl/>
        </w:rPr>
        <w:t xml:space="preserve"> </w:t>
      </w:r>
      <w:r w:rsidRPr="00173FF7">
        <w:rPr>
          <w:rFonts w:ascii="Century" w:hAnsi="Century" w:cs="Miriam" w:hint="eastAsia"/>
          <w:b/>
          <w:spacing w:val="0"/>
          <w:szCs w:val="24"/>
          <w:rtl/>
        </w:rPr>
        <w:t>מתאים</w:t>
      </w:r>
      <w:r w:rsidRPr="00173FF7">
        <w:rPr>
          <w:rFonts w:ascii="Century" w:hAnsi="Century" w:cs="Miriam"/>
          <w:b/>
          <w:spacing w:val="0"/>
          <w:szCs w:val="24"/>
          <w:rtl/>
        </w:rPr>
        <w:t xml:space="preserve"> </w:t>
      </w:r>
      <w:r w:rsidRPr="00173FF7">
        <w:rPr>
          <w:rFonts w:ascii="Century" w:hAnsi="Century" w:cs="Miriam" w:hint="eastAsia"/>
          <w:b/>
          <w:spacing w:val="0"/>
          <w:szCs w:val="24"/>
          <w:rtl/>
        </w:rPr>
        <w:t>לנסיבות</w:t>
      </w:r>
      <w:r w:rsidRPr="00173FF7">
        <w:rPr>
          <w:rFonts w:ascii="Century" w:hAnsi="Century" w:cs="Miriam"/>
          <w:b/>
          <w:spacing w:val="0"/>
          <w:szCs w:val="24"/>
          <w:rtl/>
        </w:rPr>
        <w:t xml:space="preserve"> </w:t>
      </w:r>
      <w:r w:rsidRPr="00173FF7">
        <w:rPr>
          <w:rFonts w:ascii="Century" w:hAnsi="Century" w:cs="Miriam" w:hint="eastAsia"/>
          <w:b/>
          <w:spacing w:val="0"/>
          <w:szCs w:val="24"/>
          <w:rtl/>
        </w:rPr>
        <w:t>העניין</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יעלה</w:t>
      </w:r>
      <w:r w:rsidRPr="00173FF7">
        <w:rPr>
          <w:rFonts w:ascii="Century" w:hAnsi="Century" w:cs="Miriam"/>
          <w:b/>
          <w:spacing w:val="0"/>
          <w:szCs w:val="24"/>
          <w:rtl/>
        </w:rPr>
        <w:t xml:space="preserve"> </w:t>
      </w:r>
      <w:r w:rsidRPr="00173FF7">
        <w:rPr>
          <w:rFonts w:ascii="Century" w:hAnsi="Century" w:cs="Miriam" w:hint="eastAsia"/>
          <w:b/>
          <w:spacing w:val="0"/>
          <w:szCs w:val="24"/>
          <w:rtl/>
        </w:rPr>
        <w:t>בקנה</w:t>
      </w:r>
      <w:r w:rsidRPr="00173FF7">
        <w:rPr>
          <w:rFonts w:ascii="Century" w:hAnsi="Century" w:cs="Miriam"/>
          <w:b/>
          <w:spacing w:val="0"/>
          <w:szCs w:val="24"/>
          <w:rtl/>
        </w:rPr>
        <w:t xml:space="preserve"> </w:t>
      </w:r>
      <w:r w:rsidRPr="00173FF7">
        <w:rPr>
          <w:rFonts w:ascii="Century" w:hAnsi="Century" w:cs="Miriam" w:hint="eastAsia"/>
          <w:b/>
          <w:spacing w:val="0"/>
          <w:szCs w:val="24"/>
          <w:rtl/>
        </w:rPr>
        <w:t>אחד</w:t>
      </w:r>
      <w:r w:rsidRPr="00173FF7">
        <w:rPr>
          <w:rFonts w:ascii="Century" w:hAnsi="Century" w:cs="Miriam"/>
          <w:b/>
          <w:spacing w:val="0"/>
          <w:szCs w:val="24"/>
          <w:rtl/>
        </w:rPr>
        <w:t xml:space="preserve"> </w:t>
      </w:r>
      <w:r w:rsidRPr="00173FF7">
        <w:rPr>
          <w:rFonts w:ascii="Century" w:hAnsi="Century" w:cs="Miriam" w:hint="eastAsia"/>
          <w:b/>
          <w:spacing w:val="0"/>
          <w:szCs w:val="24"/>
          <w:rtl/>
        </w:rPr>
        <w:t>עם</w:t>
      </w:r>
      <w:r w:rsidRPr="00173FF7">
        <w:rPr>
          <w:rFonts w:ascii="Century" w:hAnsi="Century" w:cs="Miriam"/>
          <w:b/>
          <w:spacing w:val="0"/>
          <w:szCs w:val="24"/>
          <w:rtl/>
        </w:rPr>
        <w:t xml:space="preserve"> </w:t>
      </w:r>
      <w:r w:rsidRPr="00173FF7">
        <w:rPr>
          <w:rFonts w:ascii="Century" w:hAnsi="Century" w:cs="Miriam" w:hint="eastAsia"/>
          <w:b/>
          <w:spacing w:val="0"/>
          <w:szCs w:val="24"/>
          <w:rtl/>
        </w:rPr>
        <w:t>האינטרס</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כלל</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ויאפשר</w:t>
      </w:r>
      <w:r w:rsidRPr="00173FF7">
        <w:rPr>
          <w:rFonts w:ascii="Century" w:hAnsi="Century" w:cs="Miriam"/>
          <w:b/>
          <w:spacing w:val="0"/>
          <w:szCs w:val="24"/>
          <w:rtl/>
        </w:rPr>
        <w:t xml:space="preserve"> </w:t>
      </w:r>
      <w:r w:rsidRPr="00173FF7">
        <w:rPr>
          <w:rFonts w:ascii="Century" w:hAnsi="Century" w:cs="Miriam" w:hint="eastAsia"/>
          <w:b/>
          <w:spacing w:val="0"/>
          <w:szCs w:val="24"/>
          <w:rtl/>
        </w:rPr>
        <w:t>בירור</w:t>
      </w:r>
      <w:r w:rsidRPr="00173FF7">
        <w:rPr>
          <w:rFonts w:ascii="Century" w:hAnsi="Century" w:cs="Miriam"/>
          <w:b/>
          <w:spacing w:val="0"/>
          <w:szCs w:val="24"/>
          <w:rtl/>
        </w:rPr>
        <w:t xml:space="preserve"> </w:t>
      </w:r>
      <w:r w:rsidRPr="00173FF7">
        <w:rPr>
          <w:rFonts w:ascii="Century" w:hAnsi="Century" w:cs="Miriam" w:hint="eastAsia"/>
          <w:b/>
          <w:spacing w:val="0"/>
          <w:szCs w:val="24"/>
          <w:rtl/>
        </w:rPr>
        <w:t>מעשי</w:t>
      </w:r>
      <w:r w:rsidRPr="00173FF7">
        <w:rPr>
          <w:rFonts w:ascii="Century" w:hAnsi="Century" w:cs="Miriam"/>
          <w:b/>
          <w:spacing w:val="0"/>
          <w:szCs w:val="24"/>
          <w:rtl/>
        </w:rPr>
        <w:t xml:space="preserve"> </w:t>
      </w:r>
      <w:r w:rsidRPr="00173FF7">
        <w:rPr>
          <w:rFonts w:ascii="Century" w:hAnsi="Century" w:cs="Miriam" w:hint="eastAsia"/>
          <w:b/>
          <w:spacing w:val="0"/>
          <w:szCs w:val="24"/>
          <w:rtl/>
        </w:rPr>
        <w:t>וממצה</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המחלוקת</w:t>
      </w:r>
      <w:r w:rsidRPr="00173FF7">
        <w:rPr>
          <w:rFonts w:ascii="Century" w:hAnsi="Century" w:cs="Miriam"/>
          <w:b/>
          <w:spacing w:val="0"/>
          <w:szCs w:val="24"/>
          <w:rtl/>
        </w:rPr>
        <w:t xml:space="preserve">, </w:t>
      </w:r>
      <w:r w:rsidRPr="00173FF7">
        <w:rPr>
          <w:rFonts w:ascii="Century" w:hAnsi="Century" w:cs="Miriam" w:hint="eastAsia"/>
          <w:b/>
          <w:spacing w:val="0"/>
          <w:szCs w:val="24"/>
          <w:rtl/>
        </w:rPr>
        <w:t>והתוויית</w:t>
      </w:r>
      <w:r w:rsidRPr="00173FF7">
        <w:rPr>
          <w:rFonts w:ascii="Century" w:hAnsi="Century" w:cs="Miriam"/>
          <w:b/>
          <w:spacing w:val="0"/>
          <w:szCs w:val="24"/>
          <w:rtl/>
        </w:rPr>
        <w:t xml:space="preserve"> </w:t>
      </w:r>
      <w:r w:rsidRPr="00173FF7">
        <w:rPr>
          <w:rFonts w:ascii="Century" w:hAnsi="Century" w:cs="Miriam" w:hint="eastAsia"/>
          <w:b/>
          <w:spacing w:val="0"/>
          <w:szCs w:val="24"/>
          <w:rtl/>
        </w:rPr>
        <w:t>דרך</w:t>
      </w:r>
      <w:r w:rsidRPr="00173FF7">
        <w:rPr>
          <w:rFonts w:ascii="Century" w:hAnsi="Century" w:cs="Miriam"/>
          <w:b/>
          <w:spacing w:val="0"/>
          <w:szCs w:val="24"/>
          <w:rtl/>
        </w:rPr>
        <w:t xml:space="preserve"> </w:t>
      </w:r>
      <w:r w:rsidRPr="00173FF7">
        <w:rPr>
          <w:rFonts w:ascii="Century" w:hAnsi="Century" w:cs="Miriam" w:hint="eastAsia"/>
          <w:b/>
          <w:spacing w:val="0"/>
          <w:szCs w:val="24"/>
          <w:rtl/>
        </w:rPr>
        <w:t>לפתרונה</w:t>
      </w:r>
      <w:r w:rsidRPr="00173FF7">
        <w:rPr>
          <w:rFonts w:ascii="Century" w:hAnsi="Century" w:cs="Miriam"/>
          <w:b/>
          <w:spacing w:val="0"/>
          <w:szCs w:val="24"/>
          <w:rtl/>
        </w:rPr>
        <w:t xml:space="preserve">. </w:t>
      </w:r>
    </w:p>
    <w:p w:rsidR="00EF09B5" w:rsidRPr="00173FF7" w:rsidRDefault="00EF09B5" w:rsidP="00EF09B5">
      <w:pPr>
        <w:pStyle w:val="Ruller5"/>
        <w:rPr>
          <w:rFonts w:ascii="Century" w:hAnsi="Century" w:cs="Miriam"/>
          <w:b/>
          <w:spacing w:val="0"/>
          <w:szCs w:val="24"/>
          <w:rtl/>
        </w:rPr>
      </w:pPr>
    </w:p>
    <w:p w:rsidR="00EF09B5" w:rsidRDefault="00EF09B5" w:rsidP="00DB3C07">
      <w:pPr>
        <w:pStyle w:val="Ruller5"/>
        <w:rPr>
          <w:rtl/>
        </w:rPr>
      </w:pPr>
      <w:r w:rsidRPr="00173FF7">
        <w:rPr>
          <w:rFonts w:ascii="Century" w:hAnsi="Century" w:cs="Miriam" w:hint="eastAsia"/>
          <w:b/>
          <w:spacing w:val="0"/>
          <w:szCs w:val="24"/>
          <w:rtl/>
        </w:rPr>
        <w:t>ברם</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אף</w:t>
      </w:r>
      <w:r w:rsidRPr="00173FF7">
        <w:rPr>
          <w:rFonts w:ascii="Century" w:hAnsi="Century" w:cs="Miriam"/>
          <w:b/>
          <w:spacing w:val="0"/>
          <w:szCs w:val="24"/>
          <w:rtl/>
        </w:rPr>
        <w:t xml:space="preserve"> </w:t>
      </w:r>
      <w:r w:rsidRPr="00173FF7">
        <w:rPr>
          <w:rFonts w:ascii="Century" w:hAnsi="Century" w:cs="Miriam" w:hint="eastAsia"/>
          <w:b/>
          <w:spacing w:val="0"/>
          <w:szCs w:val="24"/>
          <w:rtl/>
        </w:rPr>
        <w:t>חשיבותו</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הסעד</w:t>
      </w:r>
      <w:r w:rsidRPr="00173FF7">
        <w:rPr>
          <w:rFonts w:ascii="Century" w:hAnsi="Century" w:cs="Miriam"/>
          <w:b/>
          <w:spacing w:val="0"/>
          <w:szCs w:val="24"/>
          <w:rtl/>
        </w:rPr>
        <w:t xml:space="preserve"> </w:t>
      </w:r>
      <w:r w:rsidRPr="00173FF7">
        <w:rPr>
          <w:rFonts w:ascii="Century" w:hAnsi="Century" w:cs="Miriam" w:hint="eastAsia"/>
          <w:b/>
          <w:spacing w:val="0"/>
          <w:szCs w:val="24"/>
          <w:rtl/>
        </w:rPr>
        <w:t>הזמני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וחרף</w:t>
      </w:r>
      <w:r w:rsidRPr="00173FF7">
        <w:rPr>
          <w:rFonts w:ascii="Century" w:hAnsi="Century" w:cs="Miriam"/>
          <w:b/>
          <w:spacing w:val="0"/>
          <w:szCs w:val="24"/>
          <w:rtl/>
        </w:rPr>
        <w:t xml:space="preserve"> </w:t>
      </w:r>
      <w:r w:rsidRPr="00173FF7">
        <w:rPr>
          <w:rFonts w:ascii="Century" w:hAnsi="Century" w:cs="Miriam" w:hint="eastAsia"/>
          <w:b/>
          <w:spacing w:val="0"/>
          <w:szCs w:val="24"/>
          <w:rtl/>
        </w:rPr>
        <w:t>היתרון</w:t>
      </w:r>
      <w:r w:rsidRPr="00173FF7">
        <w:rPr>
          <w:rFonts w:ascii="Century" w:hAnsi="Century" w:cs="Miriam"/>
          <w:b/>
          <w:spacing w:val="0"/>
          <w:szCs w:val="24"/>
          <w:rtl/>
        </w:rPr>
        <w:t xml:space="preserve"> </w:t>
      </w:r>
      <w:r w:rsidRPr="00173FF7">
        <w:rPr>
          <w:rFonts w:ascii="Century" w:hAnsi="Century" w:cs="Miriam" w:hint="eastAsia"/>
          <w:b/>
          <w:spacing w:val="0"/>
          <w:szCs w:val="24"/>
          <w:rtl/>
        </w:rPr>
        <w:t>הגלום</w:t>
      </w:r>
      <w:r w:rsidRPr="00173FF7">
        <w:rPr>
          <w:rFonts w:ascii="Century" w:hAnsi="Century" w:cs="Miriam"/>
          <w:b/>
          <w:spacing w:val="0"/>
          <w:szCs w:val="24"/>
          <w:rtl/>
        </w:rPr>
        <w:t xml:space="preserve"> </w:t>
      </w:r>
      <w:r w:rsidRPr="00173FF7">
        <w:rPr>
          <w:rFonts w:ascii="Century" w:hAnsi="Century" w:cs="Miriam" w:hint="eastAsia"/>
          <w:b/>
          <w:spacing w:val="0"/>
          <w:szCs w:val="24"/>
          <w:rtl/>
        </w:rPr>
        <w:t>בדיון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בבקשה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הצדדים</w:t>
      </w:r>
      <w:r w:rsidRPr="00173FF7">
        <w:rPr>
          <w:rFonts w:ascii="Century" w:hAnsi="Century" w:cs="Miriam"/>
          <w:b/>
          <w:spacing w:val="0"/>
          <w:szCs w:val="24"/>
          <w:rtl/>
        </w:rPr>
        <w:t xml:space="preserve">, </w:t>
      </w:r>
      <w:r w:rsidRPr="00173FF7">
        <w:rPr>
          <w:rFonts w:ascii="Century" w:hAnsi="Century" w:cs="Miriam" w:hint="eastAsia"/>
          <w:b/>
          <w:spacing w:val="0"/>
          <w:szCs w:val="24"/>
          <w:rtl/>
        </w:rPr>
        <w:t>אין</w:t>
      </w:r>
      <w:r w:rsidRPr="00173FF7">
        <w:rPr>
          <w:rFonts w:ascii="Century" w:hAnsi="Century" w:cs="Miriam"/>
          <w:b/>
          <w:spacing w:val="0"/>
          <w:szCs w:val="24"/>
          <w:rtl/>
        </w:rPr>
        <w:t xml:space="preserve"> </w:t>
      </w:r>
      <w:r w:rsidRPr="00173FF7">
        <w:rPr>
          <w:rFonts w:ascii="Century" w:hAnsi="Century" w:cs="Miriam" w:hint="eastAsia"/>
          <w:b/>
          <w:spacing w:val="0"/>
          <w:szCs w:val="24"/>
          <w:rtl/>
        </w:rPr>
        <w:t>בכך</w:t>
      </w:r>
      <w:r w:rsidRPr="00173FF7">
        <w:rPr>
          <w:rFonts w:ascii="Century" w:hAnsi="Century" w:cs="Miriam"/>
          <w:b/>
          <w:spacing w:val="0"/>
          <w:szCs w:val="24"/>
          <w:rtl/>
        </w:rPr>
        <w:t xml:space="preserve"> </w:t>
      </w:r>
      <w:r w:rsidRPr="00173FF7">
        <w:rPr>
          <w:rFonts w:ascii="Century" w:hAnsi="Century" w:cs="Miriam" w:hint="eastAsia"/>
          <w:b/>
          <w:spacing w:val="0"/>
          <w:szCs w:val="24"/>
          <w:rtl/>
        </w:rPr>
        <w:t>כדי</w:t>
      </w:r>
      <w:r w:rsidRPr="00173FF7">
        <w:rPr>
          <w:rFonts w:ascii="Century" w:hAnsi="Century" w:cs="Miriam"/>
          <w:b/>
          <w:spacing w:val="0"/>
          <w:szCs w:val="24"/>
          <w:rtl/>
        </w:rPr>
        <w:t xml:space="preserve"> </w:t>
      </w:r>
      <w:r w:rsidRPr="00173FF7">
        <w:rPr>
          <w:rFonts w:ascii="Century" w:hAnsi="Century" w:cs="Miriam" w:hint="eastAsia"/>
          <w:b/>
          <w:spacing w:val="0"/>
          <w:szCs w:val="24"/>
          <w:rtl/>
        </w:rPr>
        <w:t>לשלול</w:t>
      </w:r>
      <w:r w:rsidRPr="00173FF7">
        <w:rPr>
          <w:rFonts w:ascii="Century" w:hAnsi="Century" w:cs="Miriam"/>
          <w:b/>
          <w:spacing w:val="0"/>
          <w:szCs w:val="24"/>
          <w:rtl/>
        </w:rPr>
        <w:t xml:space="preserve"> </w:t>
      </w:r>
      <w:r w:rsidRPr="00173FF7">
        <w:rPr>
          <w:rFonts w:ascii="Century" w:hAnsi="Century" w:cs="Miriam" w:hint="eastAsia"/>
          <w:b/>
          <w:spacing w:val="0"/>
          <w:szCs w:val="24"/>
          <w:rtl/>
        </w:rPr>
        <w:t>את</w:t>
      </w:r>
      <w:r w:rsidRPr="00173FF7">
        <w:rPr>
          <w:rFonts w:ascii="Century" w:hAnsi="Century" w:cs="Miriam"/>
          <w:b/>
          <w:spacing w:val="0"/>
          <w:szCs w:val="24"/>
          <w:rtl/>
        </w:rPr>
        <w:t xml:space="preserve"> </w:t>
      </w:r>
      <w:r w:rsidRPr="00173FF7">
        <w:rPr>
          <w:rFonts w:ascii="Century" w:hAnsi="Century" w:cs="Miriam" w:hint="eastAsia"/>
          <w:b/>
          <w:spacing w:val="0"/>
          <w:szCs w:val="24"/>
          <w:rtl/>
        </w:rPr>
        <w:t>סמכותו</w:t>
      </w:r>
      <w:r w:rsidRPr="00173FF7">
        <w:rPr>
          <w:rFonts w:ascii="Century" w:hAnsi="Century" w:cs="Miriam"/>
          <w:b/>
          <w:spacing w:val="0"/>
          <w:szCs w:val="24"/>
          <w:rtl/>
        </w:rPr>
        <w:t xml:space="preserve"> </w:t>
      </w:r>
      <w:r w:rsidRPr="00173FF7">
        <w:rPr>
          <w:rFonts w:ascii="Century" w:hAnsi="Century" w:cs="Miriam" w:hint="eastAsia"/>
          <w:b/>
          <w:spacing w:val="0"/>
          <w:szCs w:val="24"/>
          <w:rtl/>
        </w:rPr>
        <w:t>הטבועה</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בית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b/>
          <w:spacing w:val="0"/>
          <w:szCs w:val="24"/>
          <w:rtl/>
        </w:rPr>
        <w:t xml:space="preserve"> </w:t>
      </w:r>
      <w:r w:rsidRPr="00173FF7">
        <w:rPr>
          <w:rFonts w:ascii="Century" w:hAnsi="Century" w:cs="Miriam" w:hint="eastAsia"/>
          <w:b/>
          <w:spacing w:val="0"/>
          <w:szCs w:val="24"/>
          <w:rtl/>
        </w:rPr>
        <w:t>לדחות</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הסף</w:t>
      </w:r>
      <w:r w:rsidRPr="00173FF7">
        <w:rPr>
          <w:rFonts w:ascii="Century" w:hAnsi="Century" w:cs="Miriam"/>
          <w:b/>
          <w:spacing w:val="0"/>
          <w:szCs w:val="24"/>
          <w:rtl/>
        </w:rPr>
        <w:t xml:space="preserve"> </w:t>
      </w:r>
      <w:r w:rsidRPr="00173FF7">
        <w:rPr>
          <w:rFonts w:ascii="Century" w:hAnsi="Century" w:cs="Miriam" w:hint="eastAsia"/>
          <w:b/>
          <w:spacing w:val="0"/>
          <w:szCs w:val="24"/>
          <w:rtl/>
        </w:rPr>
        <w:t>בקשות</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גם</w:t>
      </w:r>
      <w:r w:rsidRPr="00173FF7">
        <w:rPr>
          <w:rFonts w:ascii="Century" w:hAnsi="Century" w:cs="Miriam"/>
          <w:b/>
          <w:spacing w:val="0"/>
          <w:szCs w:val="24"/>
          <w:rtl/>
        </w:rPr>
        <w:t xml:space="preserve"> </w:t>
      </w:r>
      <w:r w:rsidRPr="00173FF7">
        <w:rPr>
          <w:rFonts w:ascii="Century" w:hAnsi="Century" w:cs="Miriam" w:hint="eastAsia"/>
          <w:b/>
          <w:spacing w:val="0"/>
          <w:szCs w:val="24"/>
          <w:rtl/>
        </w:rPr>
        <w:t>ברמה</w:t>
      </w:r>
      <w:r w:rsidRPr="00173FF7">
        <w:rPr>
          <w:rFonts w:ascii="Century" w:hAnsi="Century" w:cs="Miriam"/>
          <w:b/>
          <w:spacing w:val="0"/>
          <w:szCs w:val="24"/>
          <w:rtl/>
        </w:rPr>
        <w:t xml:space="preserve"> </w:t>
      </w:r>
      <w:r w:rsidRPr="00173FF7">
        <w:rPr>
          <w:rFonts w:ascii="Century" w:hAnsi="Century" w:cs="Miriam" w:hint="eastAsia"/>
          <w:b/>
          <w:spacing w:val="0"/>
          <w:szCs w:val="24"/>
          <w:rtl/>
        </w:rPr>
        <w:t>הלכאורית</w:t>
      </w:r>
      <w:r w:rsidRPr="00173FF7">
        <w:rPr>
          <w:rFonts w:ascii="Century" w:hAnsi="Century" w:cs="Miriam"/>
          <w:b/>
          <w:spacing w:val="0"/>
          <w:szCs w:val="24"/>
          <w:rtl/>
        </w:rPr>
        <w:t xml:space="preserve"> </w:t>
      </w:r>
      <w:r w:rsidRPr="00173FF7">
        <w:rPr>
          <w:rFonts w:ascii="Century" w:hAnsi="Century" w:cs="Miriam" w:hint="eastAsia"/>
          <w:b/>
          <w:spacing w:val="0"/>
          <w:szCs w:val="24"/>
          <w:rtl/>
        </w:rPr>
        <w:t>אינן</w:t>
      </w:r>
      <w:r w:rsidRPr="00173FF7">
        <w:rPr>
          <w:rFonts w:ascii="Century" w:hAnsi="Century" w:cs="Miriam"/>
          <w:b/>
          <w:spacing w:val="0"/>
          <w:szCs w:val="24"/>
          <w:rtl/>
        </w:rPr>
        <w:t xml:space="preserve"> </w:t>
      </w:r>
      <w:r w:rsidRPr="00173FF7">
        <w:rPr>
          <w:rFonts w:ascii="Century" w:hAnsi="Century" w:cs="Miriam" w:hint="eastAsia"/>
          <w:b/>
          <w:spacing w:val="0"/>
          <w:szCs w:val="24"/>
          <w:rtl/>
        </w:rPr>
        <w:t>מצדיקות</w:t>
      </w:r>
      <w:r w:rsidRPr="00173FF7">
        <w:rPr>
          <w:rFonts w:ascii="Century" w:hAnsi="Century" w:cs="Miriam"/>
          <w:b/>
          <w:spacing w:val="0"/>
          <w:szCs w:val="24"/>
          <w:rtl/>
        </w:rPr>
        <w:t xml:space="preserve"> </w:t>
      </w:r>
      <w:r w:rsidRPr="00173FF7">
        <w:rPr>
          <w:rFonts w:ascii="Century" w:hAnsi="Century" w:cs="Miriam" w:hint="eastAsia"/>
          <w:b/>
          <w:spacing w:val="0"/>
          <w:szCs w:val="24"/>
          <w:rtl/>
        </w:rPr>
        <w:t>את</w:t>
      </w:r>
      <w:r w:rsidRPr="00173FF7">
        <w:rPr>
          <w:rFonts w:ascii="Century" w:hAnsi="Century" w:cs="Miriam"/>
          <w:b/>
          <w:spacing w:val="0"/>
          <w:szCs w:val="24"/>
          <w:rtl/>
        </w:rPr>
        <w:t xml:space="preserve"> </w:t>
      </w:r>
      <w:r w:rsidRPr="00173FF7">
        <w:rPr>
          <w:rFonts w:ascii="Century" w:hAnsi="Century" w:cs="Miriam" w:hint="eastAsia"/>
          <w:b/>
          <w:spacing w:val="0"/>
          <w:szCs w:val="24"/>
          <w:rtl/>
        </w:rPr>
        <w:t>מתן</w:t>
      </w:r>
      <w:r w:rsidRPr="00173FF7">
        <w:rPr>
          <w:rFonts w:ascii="Century" w:hAnsi="Century" w:cs="Miriam"/>
          <w:b/>
          <w:spacing w:val="0"/>
          <w:szCs w:val="24"/>
          <w:rtl/>
        </w:rPr>
        <w:t xml:space="preserve"> </w:t>
      </w:r>
      <w:r w:rsidRPr="00173FF7">
        <w:rPr>
          <w:rFonts w:ascii="Century" w:hAnsi="Century" w:cs="Miriam" w:hint="eastAsia"/>
          <w:b/>
          <w:spacing w:val="0"/>
          <w:szCs w:val="24"/>
          <w:rtl/>
        </w:rPr>
        <w:t>הסעד</w:t>
      </w:r>
      <w:r w:rsidRPr="00173FF7">
        <w:rPr>
          <w:rFonts w:ascii="Century" w:hAnsi="Century" w:cs="Miriam"/>
          <w:b/>
          <w:spacing w:val="0"/>
          <w:szCs w:val="24"/>
          <w:rtl/>
        </w:rPr>
        <w:t xml:space="preserve"> </w:t>
      </w:r>
      <w:r w:rsidRPr="00173FF7">
        <w:rPr>
          <w:rFonts w:ascii="Century" w:hAnsi="Century" w:cs="Miriam" w:hint="eastAsia"/>
          <w:b/>
          <w:spacing w:val="0"/>
          <w:szCs w:val="24"/>
          <w:rtl/>
        </w:rPr>
        <w:t>הזמני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המבוקש</w:t>
      </w:r>
      <w:r w:rsidRPr="00173FF7">
        <w:rPr>
          <w:rFonts w:ascii="Century" w:hAnsi="Century" w:cs="Miriam"/>
          <w:b/>
          <w:spacing w:val="0"/>
          <w:szCs w:val="24"/>
          <w:rtl/>
        </w:rPr>
        <w:t xml:space="preserve">. </w:t>
      </w:r>
      <w:r w:rsidRPr="00173FF7">
        <w:rPr>
          <w:rFonts w:ascii="Century" w:hAnsi="Century" w:cs="Miriam" w:hint="eastAsia"/>
          <w:b/>
          <w:spacing w:val="0"/>
          <w:szCs w:val="24"/>
          <w:rtl/>
        </w:rPr>
        <w:t>יש</w:t>
      </w:r>
      <w:r w:rsidRPr="00173FF7">
        <w:rPr>
          <w:rFonts w:ascii="Century" w:hAnsi="Century" w:cs="Miriam"/>
          <w:b/>
          <w:spacing w:val="0"/>
          <w:szCs w:val="24"/>
          <w:rtl/>
        </w:rPr>
        <w:t xml:space="preserve"> </w:t>
      </w:r>
      <w:r w:rsidRPr="00173FF7">
        <w:rPr>
          <w:rFonts w:ascii="Century" w:hAnsi="Century" w:cs="Miriam" w:hint="eastAsia"/>
          <w:b/>
          <w:spacing w:val="0"/>
          <w:szCs w:val="24"/>
          <w:rtl/>
        </w:rPr>
        <w:t>לציין</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גם</w:t>
      </w:r>
      <w:r w:rsidRPr="00173FF7">
        <w:rPr>
          <w:rFonts w:ascii="Century" w:hAnsi="Century" w:cs="Miriam"/>
          <w:b/>
          <w:spacing w:val="0"/>
          <w:szCs w:val="24"/>
          <w:rtl/>
        </w:rPr>
        <w:t xml:space="preserve"> </w:t>
      </w:r>
      <w:r w:rsidRPr="00173FF7">
        <w:rPr>
          <w:rFonts w:ascii="Century" w:hAnsi="Century" w:cs="Miriam" w:hint="eastAsia"/>
          <w:b/>
          <w:spacing w:val="0"/>
          <w:szCs w:val="24"/>
          <w:rtl/>
        </w:rPr>
        <w:t>לאחר</w:t>
      </w:r>
      <w:r w:rsidRPr="00173FF7">
        <w:rPr>
          <w:rFonts w:ascii="Century" w:hAnsi="Century" w:cs="Miriam"/>
          <w:b/>
          <w:spacing w:val="0"/>
          <w:szCs w:val="24"/>
          <w:rtl/>
        </w:rPr>
        <w:t xml:space="preserve"> </w:t>
      </w:r>
      <w:r w:rsidRPr="00173FF7">
        <w:rPr>
          <w:rFonts w:ascii="Century" w:hAnsi="Century" w:cs="Miriam" w:hint="eastAsia"/>
          <w:b/>
          <w:spacing w:val="0"/>
          <w:szCs w:val="24"/>
          <w:rtl/>
        </w:rPr>
        <w:t>דחיית</w:t>
      </w:r>
      <w:r w:rsidRPr="00173FF7">
        <w:rPr>
          <w:rFonts w:ascii="Century" w:hAnsi="Century" w:cs="Miriam"/>
          <w:b/>
          <w:spacing w:val="0"/>
          <w:szCs w:val="24"/>
          <w:rtl/>
        </w:rPr>
        <w:t xml:space="preserve"> </w:t>
      </w:r>
      <w:r w:rsidRPr="00173FF7">
        <w:rPr>
          <w:rFonts w:ascii="Century" w:hAnsi="Century" w:cs="Miriam" w:hint="eastAsia"/>
          <w:b/>
          <w:spacing w:val="0"/>
          <w:szCs w:val="24"/>
          <w:rtl/>
        </w:rPr>
        <w:t>הבקשה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לא</w:t>
      </w:r>
      <w:r w:rsidRPr="00173FF7">
        <w:rPr>
          <w:rFonts w:ascii="Century" w:hAnsi="Century" w:cs="Miriam"/>
          <w:b/>
          <w:spacing w:val="0"/>
          <w:szCs w:val="24"/>
          <w:rtl/>
        </w:rPr>
        <w:t xml:space="preserve"> </w:t>
      </w:r>
      <w:r w:rsidRPr="00173FF7">
        <w:rPr>
          <w:rFonts w:ascii="Century" w:hAnsi="Century" w:cs="Miriam" w:hint="eastAsia"/>
          <w:b/>
          <w:spacing w:val="0"/>
          <w:szCs w:val="24"/>
          <w:rtl/>
        </w:rPr>
        <w:t>ייבצר</w:t>
      </w:r>
      <w:r w:rsidRPr="00173FF7">
        <w:rPr>
          <w:rFonts w:ascii="Century" w:hAnsi="Century" w:cs="Miriam"/>
          <w:b/>
          <w:spacing w:val="0"/>
          <w:szCs w:val="24"/>
          <w:rtl/>
        </w:rPr>
        <w:t xml:space="preserve"> </w:t>
      </w:r>
      <w:r w:rsidRPr="00173FF7">
        <w:rPr>
          <w:rFonts w:ascii="Century" w:hAnsi="Century" w:cs="Miriam" w:hint="eastAsia"/>
          <w:b/>
          <w:spacing w:val="0"/>
          <w:szCs w:val="24"/>
          <w:rtl/>
        </w:rPr>
        <w:t>מהמבקש</w:t>
      </w:r>
      <w:r w:rsidRPr="00173FF7">
        <w:rPr>
          <w:rFonts w:ascii="Century" w:hAnsi="Century" w:cs="Miriam"/>
          <w:b/>
          <w:spacing w:val="0"/>
          <w:szCs w:val="24"/>
          <w:rtl/>
        </w:rPr>
        <w:t xml:space="preserve"> </w:t>
      </w:r>
      <w:r w:rsidRPr="00173FF7">
        <w:rPr>
          <w:rFonts w:ascii="Century" w:hAnsi="Century" w:cs="Miriam" w:hint="eastAsia"/>
          <w:b/>
          <w:spacing w:val="0"/>
          <w:szCs w:val="24"/>
          <w:rtl/>
        </w:rPr>
        <w:t>להגיש</w:t>
      </w:r>
      <w:r w:rsidRPr="00173FF7">
        <w:rPr>
          <w:rFonts w:ascii="Century" w:hAnsi="Century" w:cs="Miriam"/>
          <w:b/>
          <w:spacing w:val="0"/>
          <w:szCs w:val="24"/>
          <w:rtl/>
        </w:rPr>
        <w:t xml:space="preserve"> </w:t>
      </w:r>
      <w:r w:rsidRPr="00173FF7">
        <w:rPr>
          <w:rFonts w:ascii="Century" w:hAnsi="Century" w:cs="Miriam" w:hint="eastAsia"/>
          <w:b/>
          <w:spacing w:val="0"/>
          <w:szCs w:val="24"/>
          <w:rtl/>
        </w:rPr>
        <w:t>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חדשה</w:t>
      </w:r>
      <w:r w:rsidRPr="00173FF7">
        <w:rPr>
          <w:rFonts w:ascii="Century" w:hAnsi="Century" w:cs="Miriam"/>
          <w:b/>
          <w:spacing w:val="0"/>
          <w:szCs w:val="24"/>
          <w:rtl/>
        </w:rPr>
        <w:t xml:space="preserve"> </w:t>
      </w:r>
      <w:r w:rsidRPr="00173FF7">
        <w:rPr>
          <w:rFonts w:ascii="Century" w:hAnsi="Century" w:cs="Miriam" w:hint="eastAsia"/>
          <w:b/>
          <w:spacing w:val="0"/>
          <w:szCs w:val="24"/>
          <w:rtl/>
        </w:rPr>
        <w:t>לסעד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ככל</w:t>
      </w:r>
      <w:r w:rsidRPr="00173FF7">
        <w:rPr>
          <w:rFonts w:ascii="Century" w:hAnsi="Century" w:cs="Miriam"/>
          <w:b/>
          <w:spacing w:val="0"/>
          <w:szCs w:val="24"/>
          <w:rtl/>
        </w:rPr>
        <w:t xml:space="preserve"> </w:t>
      </w:r>
      <w:r w:rsidRPr="00173FF7">
        <w:rPr>
          <w:rFonts w:ascii="Century" w:hAnsi="Century" w:cs="Miriam" w:hint="eastAsia"/>
          <w:b/>
          <w:spacing w:val="0"/>
          <w:szCs w:val="24"/>
          <w:rtl/>
        </w:rPr>
        <w:t>שיתעוררו</w:t>
      </w:r>
      <w:r w:rsidRPr="00173FF7">
        <w:rPr>
          <w:rFonts w:ascii="Century" w:hAnsi="Century" w:cs="Miriam"/>
          <w:b/>
          <w:spacing w:val="0"/>
          <w:szCs w:val="24"/>
          <w:rtl/>
        </w:rPr>
        <w:t xml:space="preserve"> </w:t>
      </w:r>
      <w:r w:rsidRPr="00173FF7">
        <w:rPr>
          <w:rFonts w:ascii="Century" w:hAnsi="Century" w:cs="Miriam" w:hint="eastAsia"/>
          <w:b/>
          <w:spacing w:val="0"/>
          <w:szCs w:val="24"/>
          <w:rtl/>
        </w:rPr>
        <w:t>נסיבות</w:t>
      </w:r>
      <w:r w:rsidRPr="00173FF7">
        <w:rPr>
          <w:rFonts w:ascii="Century" w:hAnsi="Century" w:cs="Miriam"/>
          <w:b/>
          <w:spacing w:val="0"/>
          <w:szCs w:val="24"/>
          <w:rtl/>
        </w:rPr>
        <w:t xml:space="preserve"> </w:t>
      </w:r>
      <w:r w:rsidRPr="00173FF7">
        <w:rPr>
          <w:rFonts w:ascii="Century" w:hAnsi="Century" w:cs="Miriam" w:hint="eastAsia"/>
          <w:b/>
          <w:spacing w:val="0"/>
          <w:szCs w:val="24"/>
          <w:rtl/>
        </w:rPr>
        <w:t>חדשות</w:t>
      </w:r>
      <w:r w:rsidRPr="00173FF7">
        <w:rPr>
          <w:rFonts w:ascii="Century" w:hAnsi="Century" w:cs="Miriam"/>
          <w:b/>
          <w:spacing w:val="0"/>
          <w:szCs w:val="24"/>
          <w:rtl/>
        </w:rPr>
        <w:t xml:space="preserve"> </w:t>
      </w:r>
      <w:r w:rsidRPr="00173FF7">
        <w:rPr>
          <w:rFonts w:ascii="Century" w:hAnsi="Century" w:cs="Miriam" w:hint="eastAsia"/>
          <w:b/>
          <w:spacing w:val="0"/>
          <w:szCs w:val="24"/>
          <w:rtl/>
        </w:rPr>
        <w:t>המצדיקות</w:t>
      </w:r>
      <w:r w:rsidRPr="00173FF7">
        <w:rPr>
          <w:rFonts w:ascii="Century" w:hAnsi="Century" w:cs="Miriam"/>
          <w:b/>
          <w:spacing w:val="0"/>
          <w:szCs w:val="24"/>
          <w:rtl/>
        </w:rPr>
        <w:t xml:space="preserve"> </w:t>
      </w:r>
      <w:r w:rsidRPr="00173FF7">
        <w:rPr>
          <w:rFonts w:ascii="Century" w:hAnsi="Century" w:cs="Miriam" w:hint="eastAsia"/>
          <w:b/>
          <w:spacing w:val="0"/>
          <w:szCs w:val="24"/>
          <w:rtl/>
        </w:rPr>
        <w:t>זאת</w:t>
      </w:r>
      <w:r w:rsidRPr="00173FF7">
        <w:rPr>
          <w:rFonts w:ascii="Century" w:hAnsi="Century" w:cs="Miriam"/>
          <w:b/>
          <w:spacing w:val="0"/>
          <w:szCs w:val="24"/>
          <w:rtl/>
        </w:rPr>
        <w:t xml:space="preserve">, </w:t>
      </w:r>
      <w:r w:rsidRPr="00173FF7">
        <w:rPr>
          <w:rFonts w:ascii="Century" w:hAnsi="Century" w:cs="Miriam" w:hint="eastAsia"/>
          <w:b/>
          <w:spacing w:val="0"/>
          <w:szCs w:val="24"/>
          <w:rtl/>
        </w:rPr>
        <w:t>ולפיכך</w:t>
      </w:r>
      <w:r w:rsidRPr="00173FF7">
        <w:rPr>
          <w:rFonts w:ascii="Century" w:hAnsi="Century" w:cs="Miriam"/>
          <w:b/>
          <w:spacing w:val="0"/>
          <w:szCs w:val="24"/>
          <w:rtl/>
        </w:rPr>
        <w:t xml:space="preserve"> </w:t>
      </w:r>
      <w:r w:rsidRPr="00173FF7">
        <w:rPr>
          <w:rFonts w:ascii="Century" w:hAnsi="Century" w:cs="Miriam" w:hint="eastAsia"/>
          <w:b/>
          <w:spacing w:val="0"/>
          <w:szCs w:val="24"/>
          <w:rtl/>
        </w:rPr>
        <w:t>דומה</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אין</w:t>
      </w:r>
      <w:r w:rsidRPr="00173FF7">
        <w:rPr>
          <w:rFonts w:ascii="Century" w:hAnsi="Century" w:cs="Miriam"/>
          <w:b/>
          <w:spacing w:val="0"/>
          <w:szCs w:val="24"/>
          <w:rtl/>
        </w:rPr>
        <w:t xml:space="preserve"> </w:t>
      </w:r>
      <w:r w:rsidRPr="00173FF7">
        <w:rPr>
          <w:rFonts w:ascii="Century" w:hAnsi="Century" w:cs="Miriam" w:hint="eastAsia"/>
          <w:b/>
          <w:spacing w:val="0"/>
          <w:szCs w:val="24"/>
          <w:rtl/>
        </w:rPr>
        <w:t>מדובר</w:t>
      </w:r>
      <w:r w:rsidRPr="00173FF7">
        <w:rPr>
          <w:rFonts w:ascii="Century" w:hAnsi="Century" w:cs="Miriam"/>
          <w:b/>
          <w:spacing w:val="0"/>
          <w:szCs w:val="24"/>
          <w:rtl/>
        </w:rPr>
        <w:t xml:space="preserve"> </w:t>
      </w:r>
      <w:r w:rsidRPr="00173FF7">
        <w:rPr>
          <w:rFonts w:ascii="Century" w:hAnsi="Century" w:cs="Miriam" w:hint="eastAsia"/>
          <w:b/>
          <w:spacing w:val="0"/>
          <w:szCs w:val="24"/>
          <w:rtl/>
        </w:rPr>
        <w:t>בפגיעה</w:t>
      </w:r>
      <w:r w:rsidRPr="00173FF7">
        <w:rPr>
          <w:rFonts w:ascii="Century" w:hAnsi="Century" w:cs="Miriam"/>
          <w:b/>
          <w:spacing w:val="0"/>
          <w:szCs w:val="24"/>
          <w:rtl/>
        </w:rPr>
        <w:t xml:space="preserve"> </w:t>
      </w:r>
      <w:r w:rsidRPr="00173FF7">
        <w:rPr>
          <w:rFonts w:ascii="Century" w:hAnsi="Century" w:cs="Miriam" w:hint="eastAsia"/>
          <w:b/>
          <w:spacing w:val="0"/>
          <w:szCs w:val="24"/>
          <w:rtl/>
        </w:rPr>
        <w:t>חריפה</w:t>
      </w:r>
      <w:r w:rsidRPr="00173FF7">
        <w:rPr>
          <w:rFonts w:ascii="Century" w:hAnsi="Century" w:cs="Miriam"/>
          <w:b/>
          <w:spacing w:val="0"/>
          <w:szCs w:val="24"/>
          <w:rtl/>
        </w:rPr>
        <w:t xml:space="preserve"> </w:t>
      </w:r>
      <w:r w:rsidRPr="00173FF7">
        <w:rPr>
          <w:rFonts w:ascii="Century" w:hAnsi="Century" w:cs="Miriam" w:hint="eastAsia"/>
          <w:b/>
          <w:spacing w:val="0"/>
          <w:szCs w:val="24"/>
          <w:rtl/>
        </w:rPr>
        <w:t>בזכות</w:t>
      </w:r>
      <w:r w:rsidRPr="00173FF7">
        <w:rPr>
          <w:rFonts w:ascii="Century" w:hAnsi="Century" w:cs="Miriam"/>
          <w:b/>
          <w:spacing w:val="0"/>
          <w:szCs w:val="24"/>
          <w:rtl/>
        </w:rPr>
        <w:t xml:space="preserve"> </w:t>
      </w:r>
      <w:r w:rsidRPr="00173FF7">
        <w:rPr>
          <w:rFonts w:ascii="Century" w:hAnsi="Century" w:cs="Miriam" w:hint="eastAsia"/>
          <w:b/>
          <w:spacing w:val="0"/>
          <w:szCs w:val="24"/>
          <w:rtl/>
        </w:rPr>
        <w:t>הגישה</w:t>
      </w:r>
      <w:r w:rsidRPr="00173FF7">
        <w:rPr>
          <w:rFonts w:ascii="Century" w:hAnsi="Century" w:cs="Miriam"/>
          <w:b/>
          <w:spacing w:val="0"/>
          <w:szCs w:val="24"/>
          <w:rtl/>
        </w:rPr>
        <w:t xml:space="preserve"> </w:t>
      </w:r>
      <w:r w:rsidRPr="00173FF7">
        <w:rPr>
          <w:rFonts w:ascii="Century" w:hAnsi="Century" w:cs="Miriam" w:hint="eastAsia"/>
          <w:b/>
          <w:spacing w:val="0"/>
          <w:szCs w:val="24"/>
          <w:rtl/>
        </w:rPr>
        <w:t>לערכאות</w:t>
      </w:r>
      <w:r w:rsidRPr="00173FF7">
        <w:rPr>
          <w:rFonts w:ascii="Century" w:hAnsi="Century" w:cs="Miriam"/>
          <w:b/>
          <w:spacing w:val="0"/>
          <w:szCs w:val="24"/>
          <w:rtl/>
        </w:rPr>
        <w:t xml:space="preserve">. </w:t>
      </w:r>
      <w:r w:rsidRPr="00173FF7">
        <w:rPr>
          <w:rFonts w:ascii="Century" w:hAnsi="Century" w:cs="Miriam" w:hint="eastAsia"/>
          <w:b/>
          <w:spacing w:val="0"/>
          <w:szCs w:val="24"/>
          <w:rtl/>
        </w:rPr>
        <w:t>מכל</w:t>
      </w:r>
      <w:r w:rsidRPr="00173FF7">
        <w:rPr>
          <w:rFonts w:ascii="Century" w:hAnsi="Century" w:cs="Miriam"/>
          <w:b/>
          <w:spacing w:val="0"/>
          <w:szCs w:val="24"/>
          <w:rtl/>
        </w:rPr>
        <w:t xml:space="preserve"> </w:t>
      </w:r>
      <w:r w:rsidRPr="00173FF7">
        <w:rPr>
          <w:rFonts w:ascii="Century" w:hAnsi="Century" w:cs="Miriam" w:hint="eastAsia"/>
          <w:b/>
          <w:spacing w:val="0"/>
          <w:szCs w:val="24"/>
          <w:rtl/>
        </w:rPr>
        <w:t>מקום</w:t>
      </w:r>
      <w:r w:rsidRPr="00173FF7">
        <w:rPr>
          <w:rFonts w:ascii="Century" w:hAnsi="Century" w:cs="Miriam"/>
          <w:b/>
          <w:spacing w:val="0"/>
          <w:szCs w:val="24"/>
          <w:rtl/>
        </w:rPr>
        <w:t xml:space="preserve">, </w:t>
      </w:r>
      <w:r w:rsidRPr="00173FF7">
        <w:rPr>
          <w:rFonts w:ascii="Century" w:hAnsi="Century" w:cs="Miriam" w:hint="eastAsia"/>
          <w:b/>
          <w:spacing w:val="0"/>
          <w:szCs w:val="24"/>
          <w:rtl/>
        </w:rPr>
        <w:t>אין</w:t>
      </w:r>
      <w:r w:rsidRPr="00173FF7">
        <w:rPr>
          <w:rFonts w:ascii="Century" w:hAnsi="Century" w:cs="Miriam"/>
          <w:b/>
          <w:spacing w:val="0"/>
          <w:szCs w:val="24"/>
          <w:rtl/>
        </w:rPr>
        <w:t xml:space="preserve"> </w:t>
      </w:r>
      <w:r w:rsidRPr="00173FF7">
        <w:rPr>
          <w:rFonts w:ascii="Century" w:hAnsi="Century" w:cs="Miriam" w:hint="eastAsia"/>
          <w:b/>
          <w:spacing w:val="0"/>
          <w:szCs w:val="24"/>
          <w:rtl/>
        </w:rPr>
        <w:t>צורך</w:t>
      </w:r>
      <w:r w:rsidRPr="00173FF7">
        <w:rPr>
          <w:rFonts w:ascii="Century" w:hAnsi="Century" w:cs="Miriam"/>
          <w:b/>
          <w:spacing w:val="0"/>
          <w:szCs w:val="24"/>
          <w:rtl/>
        </w:rPr>
        <w:t xml:space="preserve"> </w:t>
      </w:r>
      <w:r w:rsidRPr="00173FF7">
        <w:rPr>
          <w:rFonts w:ascii="Century" w:hAnsi="Century" w:cs="Miriam" w:hint="eastAsia"/>
          <w:b/>
          <w:spacing w:val="0"/>
          <w:szCs w:val="24"/>
          <w:rtl/>
        </w:rPr>
        <w:t>לומר</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בית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b/>
          <w:spacing w:val="0"/>
          <w:szCs w:val="24"/>
          <w:rtl/>
        </w:rPr>
        <w:t xml:space="preserve"> </w:t>
      </w:r>
      <w:r w:rsidRPr="00173FF7">
        <w:rPr>
          <w:rFonts w:ascii="Century" w:hAnsi="Century" w:cs="Miriam" w:hint="eastAsia"/>
          <w:b/>
          <w:spacing w:val="0"/>
          <w:szCs w:val="24"/>
          <w:rtl/>
        </w:rPr>
        <w:t>לעשות</w:t>
      </w:r>
      <w:r w:rsidRPr="00173FF7">
        <w:rPr>
          <w:rFonts w:ascii="Century" w:hAnsi="Century" w:cs="Miriam"/>
          <w:b/>
          <w:spacing w:val="0"/>
          <w:szCs w:val="24"/>
          <w:rtl/>
        </w:rPr>
        <w:t xml:space="preserve"> </w:t>
      </w:r>
      <w:r w:rsidRPr="00173FF7">
        <w:rPr>
          <w:rFonts w:ascii="Century" w:hAnsi="Century" w:cs="Miriam" w:hint="eastAsia"/>
          <w:b/>
          <w:spacing w:val="0"/>
          <w:szCs w:val="24"/>
          <w:rtl/>
        </w:rPr>
        <w:t>שימוש</w:t>
      </w:r>
      <w:r w:rsidRPr="00173FF7">
        <w:rPr>
          <w:rFonts w:ascii="Century" w:hAnsi="Century" w:cs="Miriam"/>
          <w:b/>
          <w:spacing w:val="0"/>
          <w:szCs w:val="24"/>
          <w:rtl/>
        </w:rPr>
        <w:t xml:space="preserve"> </w:t>
      </w:r>
      <w:r w:rsidRPr="00173FF7">
        <w:rPr>
          <w:rFonts w:ascii="Century" w:hAnsi="Century" w:cs="Miriam" w:hint="eastAsia"/>
          <w:b/>
          <w:spacing w:val="0"/>
          <w:szCs w:val="24"/>
          <w:rtl/>
        </w:rPr>
        <w:t>בסמכותו</w:t>
      </w:r>
      <w:r w:rsidRPr="00173FF7">
        <w:rPr>
          <w:rFonts w:ascii="Century" w:hAnsi="Century" w:cs="Miriam"/>
          <w:b/>
          <w:spacing w:val="0"/>
          <w:szCs w:val="24"/>
          <w:rtl/>
        </w:rPr>
        <w:t xml:space="preserve"> </w:t>
      </w:r>
      <w:r w:rsidRPr="00173FF7">
        <w:rPr>
          <w:rFonts w:ascii="Century" w:hAnsi="Century" w:cs="Miriam" w:hint="eastAsia"/>
          <w:b/>
          <w:spacing w:val="0"/>
          <w:szCs w:val="24"/>
          <w:rtl/>
        </w:rPr>
        <w:t>הנ</w:t>
      </w:r>
      <w:r w:rsidRPr="00173FF7">
        <w:rPr>
          <w:rFonts w:ascii="Century" w:hAnsi="Century" w:cs="Miriam"/>
          <w:b/>
          <w:spacing w:val="0"/>
          <w:szCs w:val="24"/>
          <w:rtl/>
        </w:rPr>
        <w:t>"</w:t>
      </w:r>
      <w:r w:rsidRPr="00173FF7">
        <w:rPr>
          <w:rFonts w:ascii="Century" w:hAnsi="Century" w:cs="Miriam" w:hint="eastAsia"/>
          <w:b/>
          <w:spacing w:val="0"/>
          <w:szCs w:val="24"/>
          <w:rtl/>
        </w:rPr>
        <w:t>ל</w:t>
      </w:r>
      <w:r w:rsidRPr="00173FF7">
        <w:rPr>
          <w:rFonts w:ascii="Century" w:hAnsi="Century" w:cs="Miriam"/>
          <w:b/>
          <w:spacing w:val="0"/>
          <w:szCs w:val="24"/>
          <w:rtl/>
        </w:rPr>
        <w:t xml:space="preserve"> </w:t>
      </w:r>
      <w:r w:rsidRPr="00173FF7">
        <w:rPr>
          <w:rFonts w:ascii="Century" w:hAnsi="Century" w:cs="Miriam" w:hint="eastAsia"/>
          <w:b/>
          <w:spacing w:val="0"/>
          <w:szCs w:val="24"/>
          <w:rtl/>
        </w:rPr>
        <w:t>אך</w:t>
      </w:r>
      <w:r w:rsidRPr="00173FF7">
        <w:rPr>
          <w:rFonts w:ascii="Century" w:hAnsi="Century" w:cs="Miriam"/>
          <w:b/>
          <w:spacing w:val="0"/>
          <w:szCs w:val="24"/>
          <w:rtl/>
        </w:rPr>
        <w:t xml:space="preserve"> </w:t>
      </w:r>
      <w:r w:rsidRPr="00173FF7">
        <w:rPr>
          <w:rFonts w:ascii="Century" w:hAnsi="Century" w:cs="Miriam" w:hint="eastAsia"/>
          <w:b/>
          <w:spacing w:val="0"/>
          <w:szCs w:val="24"/>
          <w:rtl/>
        </w:rPr>
        <w:t>ורק</w:t>
      </w:r>
      <w:r w:rsidRPr="00173FF7">
        <w:rPr>
          <w:rFonts w:ascii="Century" w:hAnsi="Century" w:cs="Miriam"/>
          <w:b/>
          <w:spacing w:val="0"/>
          <w:szCs w:val="24"/>
          <w:rtl/>
        </w:rPr>
        <w:t xml:space="preserve"> </w:t>
      </w:r>
      <w:r w:rsidRPr="00173FF7">
        <w:rPr>
          <w:rFonts w:ascii="Century" w:hAnsi="Century" w:cs="Miriam" w:hint="eastAsia"/>
          <w:b/>
          <w:spacing w:val="0"/>
          <w:szCs w:val="24"/>
          <w:rtl/>
        </w:rPr>
        <w:t>במצבים</w:t>
      </w:r>
      <w:r w:rsidRPr="00173FF7">
        <w:rPr>
          <w:rFonts w:ascii="Century" w:hAnsi="Century" w:cs="Miriam"/>
          <w:b/>
          <w:spacing w:val="0"/>
          <w:szCs w:val="24"/>
          <w:rtl/>
        </w:rPr>
        <w:t xml:space="preserve"> </w:t>
      </w:r>
      <w:r w:rsidRPr="00173FF7">
        <w:rPr>
          <w:rFonts w:ascii="Century" w:hAnsi="Century" w:cs="Miriam" w:hint="eastAsia"/>
          <w:b/>
          <w:spacing w:val="0"/>
          <w:szCs w:val="24"/>
          <w:rtl/>
        </w:rPr>
        <w:t>חריגים</w:t>
      </w:r>
      <w:r w:rsidRPr="00173FF7">
        <w:rPr>
          <w:rFonts w:ascii="Century" w:hAnsi="Century" w:cs="Miriam"/>
          <w:b/>
          <w:spacing w:val="0"/>
          <w:szCs w:val="24"/>
          <w:rtl/>
        </w:rPr>
        <w:t xml:space="preserve">, </w:t>
      </w:r>
      <w:r w:rsidRPr="00173FF7">
        <w:rPr>
          <w:rFonts w:ascii="Century" w:hAnsi="Century" w:cs="Miriam" w:hint="eastAsia"/>
          <w:b/>
          <w:spacing w:val="0"/>
          <w:szCs w:val="24"/>
          <w:rtl/>
        </w:rPr>
        <w:t>כאשר</w:t>
      </w:r>
      <w:r w:rsidRPr="00173FF7">
        <w:rPr>
          <w:rFonts w:ascii="Century" w:hAnsi="Century" w:cs="Miriam"/>
          <w:b/>
          <w:spacing w:val="0"/>
          <w:szCs w:val="24"/>
          <w:rtl/>
        </w:rPr>
        <w:t xml:space="preserve"> </w:t>
      </w:r>
      <w:r w:rsidRPr="00173FF7">
        <w:rPr>
          <w:rFonts w:ascii="Century" w:hAnsi="Century" w:cs="Miriam" w:hint="eastAsia"/>
          <w:b/>
          <w:spacing w:val="0"/>
          <w:szCs w:val="24"/>
          <w:rtl/>
        </w:rPr>
        <w:t>הבקשה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פניה</w:t>
      </w:r>
      <w:r w:rsidRPr="00173FF7">
        <w:rPr>
          <w:rFonts w:ascii="Century" w:hAnsi="Century" w:cs="Miriam"/>
          <w:b/>
          <w:spacing w:val="0"/>
          <w:szCs w:val="24"/>
          <w:rtl/>
        </w:rPr>
        <w:t xml:space="preserve"> </w:t>
      </w:r>
      <w:r w:rsidRPr="00173FF7">
        <w:rPr>
          <w:rFonts w:ascii="Century" w:hAnsi="Century" w:cs="Miriam" w:hint="eastAsia"/>
          <w:b/>
          <w:spacing w:val="0"/>
          <w:szCs w:val="24"/>
          <w:rtl/>
        </w:rPr>
        <w:t>אינה</w:t>
      </w:r>
      <w:r w:rsidRPr="00173FF7">
        <w:rPr>
          <w:rFonts w:ascii="Century" w:hAnsi="Century" w:cs="Miriam"/>
          <w:b/>
          <w:spacing w:val="0"/>
          <w:szCs w:val="24"/>
          <w:rtl/>
        </w:rPr>
        <w:t xml:space="preserve"> </w:t>
      </w:r>
      <w:r w:rsidRPr="00173FF7">
        <w:rPr>
          <w:rFonts w:ascii="Century" w:hAnsi="Century" w:cs="Miriam" w:hint="eastAsia"/>
          <w:b/>
          <w:spacing w:val="0"/>
          <w:szCs w:val="24"/>
          <w:rtl/>
        </w:rPr>
        <w:t>מגלה</w:t>
      </w:r>
      <w:r w:rsidRPr="00173FF7">
        <w:rPr>
          <w:rFonts w:ascii="Century" w:hAnsi="Century" w:cs="Miriam"/>
          <w:b/>
          <w:spacing w:val="0"/>
          <w:szCs w:val="24"/>
          <w:rtl/>
        </w:rPr>
        <w:t xml:space="preserve"> </w:t>
      </w:r>
      <w:r w:rsidRPr="00173FF7">
        <w:rPr>
          <w:rFonts w:ascii="Century" w:hAnsi="Century" w:cs="Miriam" w:hint="eastAsia"/>
          <w:b/>
          <w:spacing w:val="0"/>
          <w:szCs w:val="24"/>
          <w:rtl/>
        </w:rPr>
        <w:t>עילה</w:t>
      </w:r>
      <w:r w:rsidRPr="00173FF7">
        <w:rPr>
          <w:rFonts w:ascii="Century" w:hAnsi="Century" w:cs="Miriam"/>
          <w:b/>
          <w:spacing w:val="0"/>
          <w:szCs w:val="24"/>
          <w:rtl/>
        </w:rPr>
        <w:t xml:space="preserve">. </w:t>
      </w:r>
      <w:r w:rsidRPr="00173FF7">
        <w:rPr>
          <w:rFonts w:ascii="Century" w:hAnsi="Century" w:cs="Miriam" w:hint="eastAsia"/>
          <w:b/>
          <w:spacing w:val="0"/>
          <w:szCs w:val="24"/>
          <w:rtl/>
        </w:rPr>
        <w:t>זאת</w:t>
      </w:r>
      <w:r w:rsidRPr="00173FF7">
        <w:rPr>
          <w:rFonts w:ascii="Century" w:hAnsi="Century" w:cs="Miriam"/>
          <w:b/>
          <w:spacing w:val="0"/>
          <w:szCs w:val="24"/>
          <w:rtl/>
        </w:rPr>
        <w:t xml:space="preserve">, </w:t>
      </w:r>
      <w:r w:rsidRPr="00173FF7">
        <w:rPr>
          <w:rFonts w:ascii="Century" w:hAnsi="Century" w:cs="Miriam" w:hint="eastAsia"/>
          <w:b/>
          <w:spacing w:val="0"/>
          <w:szCs w:val="24"/>
          <w:rtl/>
        </w:rPr>
        <w:t>כפועל</w:t>
      </w:r>
      <w:r w:rsidRPr="00173FF7">
        <w:rPr>
          <w:rFonts w:ascii="Century" w:hAnsi="Century" w:cs="Miriam"/>
          <w:b/>
          <w:spacing w:val="0"/>
          <w:szCs w:val="24"/>
          <w:rtl/>
        </w:rPr>
        <w:t xml:space="preserve"> </w:t>
      </w:r>
      <w:r w:rsidRPr="00173FF7">
        <w:rPr>
          <w:rFonts w:ascii="Century" w:hAnsi="Century" w:cs="Miriam" w:hint="eastAsia"/>
          <w:b/>
          <w:spacing w:val="0"/>
          <w:szCs w:val="24"/>
          <w:rtl/>
        </w:rPr>
        <w:t>יוצא</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זכות</w:t>
      </w:r>
      <w:r w:rsidRPr="00173FF7">
        <w:rPr>
          <w:rFonts w:ascii="Century" w:hAnsi="Century" w:cs="Miriam"/>
          <w:b/>
          <w:spacing w:val="0"/>
          <w:szCs w:val="24"/>
          <w:rtl/>
        </w:rPr>
        <w:t xml:space="preserve"> </w:t>
      </w:r>
      <w:r w:rsidRPr="00173FF7">
        <w:rPr>
          <w:rFonts w:ascii="Century" w:hAnsi="Century" w:cs="Miriam" w:hint="eastAsia"/>
          <w:b/>
          <w:spacing w:val="0"/>
          <w:szCs w:val="24"/>
          <w:rtl/>
        </w:rPr>
        <w:t>היסוד</w:t>
      </w:r>
      <w:r w:rsidRPr="00173FF7">
        <w:rPr>
          <w:rFonts w:ascii="Century" w:hAnsi="Century" w:cs="Miriam"/>
          <w:b/>
          <w:spacing w:val="0"/>
          <w:szCs w:val="24"/>
          <w:rtl/>
        </w:rPr>
        <w:t xml:space="preserve"> </w:t>
      </w:r>
      <w:r w:rsidRPr="00173FF7">
        <w:rPr>
          <w:rFonts w:ascii="Century" w:hAnsi="Century" w:cs="Miriam" w:hint="eastAsia"/>
          <w:b/>
          <w:spacing w:val="0"/>
          <w:szCs w:val="24"/>
          <w:rtl/>
        </w:rPr>
        <w:t>של</w:t>
      </w:r>
      <w:r w:rsidRPr="00173FF7">
        <w:rPr>
          <w:rFonts w:ascii="Century" w:hAnsi="Century" w:cs="Miriam"/>
          <w:b/>
          <w:spacing w:val="0"/>
          <w:szCs w:val="24"/>
          <w:rtl/>
        </w:rPr>
        <w:t xml:space="preserve"> </w:t>
      </w:r>
      <w:r w:rsidRPr="00173FF7">
        <w:rPr>
          <w:rFonts w:ascii="Century" w:hAnsi="Century" w:cs="Miriam" w:hint="eastAsia"/>
          <w:b/>
          <w:spacing w:val="0"/>
          <w:szCs w:val="24"/>
          <w:rtl/>
        </w:rPr>
        <w:t>הגישה</w:t>
      </w:r>
      <w:r w:rsidRPr="00173FF7">
        <w:rPr>
          <w:rFonts w:ascii="Century" w:hAnsi="Century" w:cs="Miriam"/>
          <w:b/>
          <w:spacing w:val="0"/>
          <w:szCs w:val="24"/>
          <w:rtl/>
        </w:rPr>
        <w:t xml:space="preserve"> </w:t>
      </w:r>
      <w:r w:rsidRPr="00173FF7">
        <w:rPr>
          <w:rFonts w:ascii="Century" w:hAnsi="Century" w:cs="Miriam" w:hint="eastAsia"/>
          <w:b/>
          <w:spacing w:val="0"/>
          <w:szCs w:val="24"/>
          <w:rtl/>
        </w:rPr>
        <w:t>לערכאות</w:t>
      </w:r>
      <w:r w:rsidRPr="00173FF7">
        <w:rPr>
          <w:rFonts w:ascii="Century" w:hAnsi="Century" w:cs="Miriam"/>
          <w:b/>
          <w:spacing w:val="0"/>
          <w:szCs w:val="24"/>
          <w:rtl/>
        </w:rPr>
        <w:t xml:space="preserve">, </w:t>
      </w:r>
      <w:r w:rsidRPr="00173FF7">
        <w:rPr>
          <w:rFonts w:ascii="Century" w:hAnsi="Century" w:cs="Miriam" w:hint="eastAsia"/>
          <w:b/>
          <w:spacing w:val="0"/>
          <w:szCs w:val="24"/>
          <w:rtl/>
        </w:rPr>
        <w:t>אשר</w:t>
      </w:r>
      <w:r w:rsidRPr="00173FF7">
        <w:rPr>
          <w:rFonts w:ascii="Century" w:hAnsi="Century" w:cs="Miriam"/>
          <w:b/>
          <w:spacing w:val="0"/>
          <w:szCs w:val="24"/>
          <w:rtl/>
        </w:rPr>
        <w:t xml:space="preserve"> </w:t>
      </w:r>
      <w:r w:rsidRPr="00173FF7">
        <w:rPr>
          <w:rFonts w:ascii="Century" w:hAnsi="Century" w:cs="Miriam" w:hint="eastAsia"/>
          <w:b/>
          <w:spacing w:val="0"/>
          <w:szCs w:val="24"/>
          <w:rtl/>
        </w:rPr>
        <w:t>קנתה</w:t>
      </w:r>
      <w:r w:rsidRPr="00173FF7">
        <w:rPr>
          <w:rFonts w:ascii="Century" w:hAnsi="Century" w:cs="Miriam"/>
          <w:b/>
          <w:spacing w:val="0"/>
          <w:szCs w:val="24"/>
          <w:rtl/>
        </w:rPr>
        <w:t xml:space="preserve"> </w:t>
      </w:r>
      <w:r w:rsidRPr="00173FF7">
        <w:rPr>
          <w:rFonts w:ascii="Century" w:hAnsi="Century" w:cs="Miriam" w:hint="eastAsia"/>
          <w:b/>
          <w:spacing w:val="0"/>
          <w:szCs w:val="24"/>
          <w:rtl/>
        </w:rPr>
        <w:t>לעצמה</w:t>
      </w:r>
      <w:r w:rsidRPr="00173FF7">
        <w:rPr>
          <w:rFonts w:ascii="Century" w:hAnsi="Century" w:cs="Miriam"/>
          <w:b/>
          <w:spacing w:val="0"/>
          <w:szCs w:val="24"/>
          <w:rtl/>
        </w:rPr>
        <w:t xml:space="preserve"> </w:t>
      </w:r>
      <w:r w:rsidRPr="00173FF7">
        <w:rPr>
          <w:rFonts w:ascii="Century" w:hAnsi="Century" w:cs="Miriam" w:hint="eastAsia"/>
          <w:b/>
          <w:spacing w:val="0"/>
          <w:szCs w:val="24"/>
          <w:rtl/>
        </w:rPr>
        <w:t>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חוקתי</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אף</w:t>
      </w:r>
      <w:r w:rsidRPr="00173FF7">
        <w:rPr>
          <w:rFonts w:ascii="Century" w:hAnsi="Century" w:cs="Miriam"/>
          <w:b/>
          <w:spacing w:val="0"/>
          <w:szCs w:val="24"/>
          <w:rtl/>
        </w:rPr>
        <w:t xml:space="preserve"> </w:t>
      </w:r>
      <w:r w:rsidRPr="00173FF7">
        <w:rPr>
          <w:rFonts w:ascii="Century" w:hAnsi="Century" w:cs="Miriam" w:hint="eastAsia"/>
          <w:b/>
          <w:spacing w:val="0"/>
          <w:szCs w:val="24"/>
          <w:rtl/>
        </w:rPr>
        <w:t>שאיננה</w:t>
      </w:r>
      <w:r w:rsidRPr="00173FF7">
        <w:rPr>
          <w:rFonts w:ascii="Century" w:hAnsi="Century" w:cs="Miriam"/>
          <w:b/>
          <w:spacing w:val="0"/>
          <w:szCs w:val="24"/>
          <w:rtl/>
        </w:rPr>
        <w:t xml:space="preserve"> </w:t>
      </w:r>
      <w:r w:rsidRPr="00173FF7">
        <w:rPr>
          <w:rFonts w:ascii="Century" w:hAnsi="Century" w:cs="Miriam" w:hint="eastAsia"/>
          <w:b/>
          <w:spacing w:val="0"/>
          <w:szCs w:val="24"/>
          <w:rtl/>
        </w:rPr>
        <w:t>חרותה</w:t>
      </w:r>
      <w:r w:rsidRPr="00173FF7">
        <w:rPr>
          <w:rFonts w:ascii="Century" w:hAnsi="Century" w:cs="Miriam"/>
          <w:b/>
          <w:spacing w:val="0"/>
          <w:szCs w:val="24"/>
          <w:rtl/>
        </w:rPr>
        <w:t xml:space="preserve"> </w:t>
      </w:r>
      <w:r w:rsidRPr="00173FF7">
        <w:rPr>
          <w:rFonts w:ascii="Century" w:hAnsi="Century" w:cs="Miriam" w:hint="eastAsia"/>
          <w:b/>
          <w:spacing w:val="0"/>
          <w:szCs w:val="24"/>
          <w:rtl/>
        </w:rPr>
        <w:t>עלי</w:t>
      </w:r>
      <w:r w:rsidRPr="00173FF7">
        <w:rPr>
          <w:rFonts w:ascii="Century" w:hAnsi="Century" w:cs="Miriam"/>
          <w:b/>
          <w:spacing w:val="0"/>
          <w:szCs w:val="24"/>
          <w:rtl/>
        </w:rPr>
        <w:t xml:space="preserve"> </w:t>
      </w:r>
      <w:r w:rsidRPr="00173FF7">
        <w:rPr>
          <w:rFonts w:ascii="Century" w:hAnsi="Century" w:cs="Miriam" w:hint="eastAsia"/>
          <w:b/>
          <w:spacing w:val="0"/>
          <w:szCs w:val="24"/>
          <w:rtl/>
        </w:rPr>
        <w:t>ספר</w:t>
      </w:r>
      <w:r w:rsidRPr="00173FF7">
        <w:rPr>
          <w:rFonts w:ascii="Century" w:hAnsi="Century" w:cs="Miriam"/>
          <w:b/>
          <w:spacing w:val="0"/>
          <w:szCs w:val="24"/>
          <w:rtl/>
        </w:rPr>
        <w:t xml:space="preserve"> </w:t>
      </w:r>
      <w:r w:rsidRPr="00173FF7">
        <w:rPr>
          <w:rFonts w:ascii="Century" w:hAnsi="Century" w:cs="Miriam" w:hint="eastAsia"/>
          <w:b/>
          <w:spacing w:val="0"/>
          <w:szCs w:val="24"/>
          <w:rtl/>
        </w:rPr>
        <w:t>בחוקי</w:t>
      </w:r>
      <w:r w:rsidRPr="00173FF7">
        <w:rPr>
          <w:rFonts w:ascii="Century" w:hAnsi="Century" w:cs="Miriam"/>
          <w:b/>
          <w:spacing w:val="0"/>
          <w:szCs w:val="24"/>
          <w:rtl/>
        </w:rPr>
        <w:t xml:space="preserve"> </w:t>
      </w:r>
      <w:r w:rsidRPr="00173FF7">
        <w:rPr>
          <w:rFonts w:ascii="Century" w:hAnsi="Century" w:cs="Miriam" w:hint="eastAsia"/>
          <w:b/>
          <w:spacing w:val="0"/>
          <w:szCs w:val="24"/>
          <w:rtl/>
        </w:rPr>
        <w:t>היסוד</w:t>
      </w:r>
      <w:r w:rsidRPr="00173FF7">
        <w:rPr>
          <w:rFonts w:ascii="Century" w:hAnsi="Century" w:cs="Miriam" w:hint="cs"/>
          <w:b/>
          <w:spacing w:val="0"/>
          <w:szCs w:val="24"/>
          <w:rtl/>
        </w:rPr>
        <w:t>'"</w:t>
      </w:r>
      <w:r w:rsidRPr="003A5705">
        <w:rPr>
          <w:rtl/>
        </w:rPr>
        <w:t xml:space="preserve">. </w:t>
      </w:r>
    </w:p>
    <w:p w:rsidR="00EF09B5" w:rsidRPr="00153D06" w:rsidRDefault="00EF09B5" w:rsidP="00DB3C07">
      <w:pPr>
        <w:pStyle w:val="Ruller4"/>
        <w:numPr>
          <w:ilvl w:val="0"/>
          <w:numId w:val="0"/>
        </w:numPr>
        <w:spacing w:line="480" w:lineRule="auto"/>
        <w:rPr>
          <w:rtl/>
        </w:rPr>
      </w:pPr>
      <w:r>
        <w:rPr>
          <w:rtl/>
        </w:rPr>
        <w:tab/>
      </w:r>
    </w:p>
    <w:p w:rsidR="00EF09B5" w:rsidRDefault="00EF09B5" w:rsidP="0056358A">
      <w:pPr>
        <w:pStyle w:val="Ruller4"/>
        <w:numPr>
          <w:ilvl w:val="0"/>
          <w:numId w:val="0"/>
        </w:numPr>
        <w:rPr>
          <w:rtl/>
        </w:rPr>
      </w:pPr>
      <w:r>
        <w:rPr>
          <w:rtl/>
        </w:rPr>
        <w:tab/>
      </w:r>
      <w:r>
        <w:rPr>
          <w:rFonts w:hint="cs"/>
          <w:rtl/>
        </w:rPr>
        <w:t>פרשנות זו של תקנה 366 לתקנות הקודמות, כמקימה חובה</w:t>
      </w:r>
      <w:r w:rsidR="0056358A">
        <w:rPr>
          <w:rFonts w:hint="cs"/>
          <w:rtl/>
        </w:rPr>
        <w:t>,</w:t>
      </w:r>
      <w:r>
        <w:rPr>
          <w:rFonts w:hint="cs"/>
          <w:rtl/>
        </w:rPr>
        <w:t xml:space="preserve"> </w:t>
      </w:r>
      <w:r w:rsidR="0056358A">
        <w:rPr>
          <w:rFonts w:hint="cs"/>
          <w:rtl/>
        </w:rPr>
        <w:t xml:space="preserve">כעקרון, </w:t>
      </w:r>
      <w:r>
        <w:rPr>
          <w:rFonts w:hint="cs"/>
          <w:rtl/>
        </w:rPr>
        <w:t xml:space="preserve">לקיים דיון </w:t>
      </w:r>
      <w:r w:rsidRPr="00700D21">
        <w:rPr>
          <w:rFonts w:ascii="Century" w:hAnsi="Century" w:cs="Miriam" w:hint="cs"/>
          <w:b/>
          <w:spacing w:val="0"/>
          <w:sz w:val="22"/>
          <w:szCs w:val="24"/>
          <w:rtl/>
        </w:rPr>
        <w:t>בעל-פה</w:t>
      </w:r>
      <w:r w:rsidRPr="00700D21">
        <w:rPr>
          <w:rFonts w:hint="cs"/>
          <w:rtl/>
        </w:rPr>
        <w:t xml:space="preserve"> </w:t>
      </w:r>
      <w:r>
        <w:rPr>
          <w:rFonts w:hint="cs"/>
          <w:rtl/>
        </w:rPr>
        <w:t xml:space="preserve">במעמד הצדדים, מבלי שניתן להסתפק בטענות הצדדים בכתב, עולה מפסקי דין רבים נוספים (ראו: </w:t>
      </w:r>
      <w:r w:rsidRPr="001E1D36">
        <w:rPr>
          <w:rFonts w:hint="eastAsia"/>
          <w:rtl/>
        </w:rPr>
        <w:t>רע</w:t>
      </w:r>
      <w:r w:rsidRPr="001E1D36">
        <w:rPr>
          <w:rtl/>
        </w:rPr>
        <w:t>"</w:t>
      </w:r>
      <w:r w:rsidRPr="001E1D36">
        <w:rPr>
          <w:rFonts w:hint="eastAsia"/>
          <w:rtl/>
        </w:rPr>
        <w:t>א</w:t>
      </w:r>
      <w:r w:rsidRPr="001E1D36">
        <w:rPr>
          <w:rtl/>
        </w:rPr>
        <w:t xml:space="preserve"> 5779/16 </w:t>
      </w:r>
      <w:r w:rsidRPr="001E1D36">
        <w:rPr>
          <w:rFonts w:ascii="Century" w:hAnsi="Century" w:cs="Miriam" w:hint="eastAsia"/>
          <w:b/>
          <w:spacing w:val="0"/>
          <w:sz w:val="22"/>
          <w:szCs w:val="24"/>
          <w:rtl/>
        </w:rPr>
        <w:t>באסל</w:t>
      </w:r>
      <w:r w:rsidRPr="001E1D36">
        <w:rPr>
          <w:rFonts w:ascii="Century" w:hAnsi="Century" w:cs="Miriam"/>
          <w:b/>
          <w:spacing w:val="0"/>
          <w:sz w:val="22"/>
          <w:szCs w:val="24"/>
          <w:rtl/>
        </w:rPr>
        <w:t xml:space="preserve"> </w:t>
      </w:r>
      <w:r w:rsidRPr="001E1D36">
        <w:rPr>
          <w:rFonts w:ascii="Century" w:hAnsi="Century" w:cs="Miriam" w:hint="eastAsia"/>
          <w:b/>
          <w:spacing w:val="0"/>
          <w:sz w:val="22"/>
          <w:szCs w:val="24"/>
          <w:rtl/>
        </w:rPr>
        <w:t>נ</w:t>
      </w:r>
      <w:r w:rsidRPr="001E1D36">
        <w:rPr>
          <w:rFonts w:ascii="Century" w:hAnsi="Century" w:cs="Miriam"/>
          <w:b/>
          <w:spacing w:val="0"/>
          <w:sz w:val="22"/>
          <w:szCs w:val="24"/>
          <w:rtl/>
        </w:rPr>
        <w:t xml:space="preserve">' </w:t>
      </w:r>
      <w:proofErr w:type="spellStart"/>
      <w:r w:rsidRPr="001E1D36">
        <w:rPr>
          <w:rFonts w:ascii="Century" w:hAnsi="Century" w:cs="Miriam" w:hint="eastAsia"/>
          <w:b/>
          <w:spacing w:val="0"/>
          <w:sz w:val="22"/>
          <w:szCs w:val="24"/>
          <w:rtl/>
        </w:rPr>
        <w:t>חדיד</w:t>
      </w:r>
      <w:proofErr w:type="spellEnd"/>
      <w:r w:rsidRPr="001E1D36">
        <w:rPr>
          <w:rtl/>
        </w:rPr>
        <w:t xml:space="preserve"> (</w:t>
      </w:r>
      <w:r>
        <w:rPr>
          <w:rFonts w:hint="cs"/>
          <w:rtl/>
        </w:rPr>
        <w:t>7.8</w:t>
      </w:r>
      <w:r w:rsidRPr="001E1D36">
        <w:rPr>
          <w:rtl/>
        </w:rPr>
        <w:t>.2016)</w:t>
      </w:r>
      <w:r>
        <w:rPr>
          <w:rFonts w:hint="cs"/>
          <w:rtl/>
        </w:rPr>
        <w:t xml:space="preserve">; </w:t>
      </w:r>
      <w:r w:rsidRPr="00AC4F66">
        <w:rPr>
          <w:rFonts w:hint="eastAsia"/>
          <w:rtl/>
        </w:rPr>
        <w:t>רע</w:t>
      </w:r>
      <w:r w:rsidRPr="00AC4F66">
        <w:rPr>
          <w:rtl/>
        </w:rPr>
        <w:t>"</w:t>
      </w:r>
      <w:r w:rsidRPr="00AC4F66">
        <w:rPr>
          <w:rFonts w:hint="eastAsia"/>
          <w:rtl/>
        </w:rPr>
        <w:t>א</w:t>
      </w:r>
      <w:r w:rsidRPr="00AC4F66">
        <w:rPr>
          <w:rtl/>
        </w:rPr>
        <w:t xml:space="preserve"> 2918/17 </w:t>
      </w:r>
      <w:r w:rsidRPr="00AC4F66">
        <w:rPr>
          <w:rFonts w:ascii="Century" w:hAnsi="Century" w:cs="Miriam" w:hint="eastAsia"/>
          <w:b/>
          <w:spacing w:val="0"/>
          <w:sz w:val="22"/>
          <w:szCs w:val="24"/>
          <w:rtl/>
        </w:rPr>
        <w:t>ש</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כהן</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הנדסה</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בע</w:t>
      </w:r>
      <w:r w:rsidRPr="00AC4F66">
        <w:rPr>
          <w:rFonts w:ascii="Century" w:hAnsi="Century" w:cs="Miriam"/>
          <w:b/>
          <w:spacing w:val="0"/>
          <w:sz w:val="22"/>
          <w:szCs w:val="24"/>
          <w:rtl/>
        </w:rPr>
        <w:t>"</w:t>
      </w:r>
      <w:r w:rsidRPr="00AC4F66">
        <w:rPr>
          <w:rFonts w:ascii="Century" w:hAnsi="Century" w:cs="Miriam" w:hint="eastAsia"/>
          <w:b/>
          <w:spacing w:val="0"/>
          <w:sz w:val="22"/>
          <w:szCs w:val="24"/>
          <w:rtl/>
        </w:rPr>
        <w:t>מ</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נ</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עיריית</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אשדוד</w:t>
      </w:r>
      <w:r>
        <w:rPr>
          <w:rFonts w:hint="cs"/>
          <w:rtl/>
        </w:rPr>
        <w:t xml:space="preserve">, פסקאות 4-2 </w:t>
      </w:r>
      <w:r w:rsidRPr="00AC4F66">
        <w:rPr>
          <w:rtl/>
        </w:rPr>
        <w:t>(9.4.2017)</w:t>
      </w:r>
      <w:r>
        <w:rPr>
          <w:rFonts w:hint="cs"/>
          <w:rtl/>
        </w:rPr>
        <w:t xml:space="preserve">; </w:t>
      </w:r>
      <w:r w:rsidRPr="00D21F99">
        <w:rPr>
          <w:rFonts w:hint="eastAsia"/>
          <w:rtl/>
        </w:rPr>
        <w:t>רע</w:t>
      </w:r>
      <w:r w:rsidRPr="00D21F99">
        <w:rPr>
          <w:rtl/>
        </w:rPr>
        <w:t>"</w:t>
      </w:r>
      <w:r w:rsidRPr="00D21F99">
        <w:rPr>
          <w:rFonts w:hint="eastAsia"/>
          <w:rtl/>
        </w:rPr>
        <w:t>א</w:t>
      </w:r>
      <w:r w:rsidRPr="00D21F99">
        <w:rPr>
          <w:rtl/>
        </w:rPr>
        <w:t xml:space="preserve"> 2806/18 </w:t>
      </w:r>
      <w:r w:rsidRPr="002E46D7">
        <w:rPr>
          <w:rFonts w:ascii="Century" w:hAnsi="Century" w:cs="Miriam" w:hint="eastAsia"/>
          <w:b/>
          <w:spacing w:val="0"/>
          <w:szCs w:val="24"/>
          <w:rtl/>
        </w:rPr>
        <w:t>יקטר</w:t>
      </w:r>
      <w:r w:rsidRPr="002E46D7">
        <w:rPr>
          <w:rFonts w:ascii="Century" w:hAnsi="Century" w:cs="Miriam"/>
          <w:b/>
          <w:spacing w:val="0"/>
          <w:szCs w:val="24"/>
          <w:rtl/>
        </w:rPr>
        <w:t xml:space="preserve"> </w:t>
      </w:r>
      <w:r w:rsidRPr="002E46D7">
        <w:rPr>
          <w:rFonts w:ascii="Century" w:hAnsi="Century" w:cs="Miriam" w:hint="eastAsia"/>
          <w:b/>
          <w:spacing w:val="0"/>
          <w:szCs w:val="24"/>
          <w:rtl/>
        </w:rPr>
        <w:t>נ</w:t>
      </w:r>
      <w:r w:rsidRPr="002E46D7">
        <w:rPr>
          <w:rFonts w:ascii="Century" w:hAnsi="Century" w:cs="Miriam"/>
          <w:b/>
          <w:spacing w:val="0"/>
          <w:szCs w:val="24"/>
          <w:rtl/>
        </w:rPr>
        <w:t xml:space="preserve">' </w:t>
      </w:r>
      <w:proofErr w:type="spellStart"/>
      <w:r w:rsidRPr="002E46D7">
        <w:rPr>
          <w:rFonts w:ascii="Century" w:hAnsi="Century" w:cs="Miriam" w:hint="eastAsia"/>
          <w:b/>
          <w:spacing w:val="0"/>
          <w:szCs w:val="24"/>
          <w:rtl/>
        </w:rPr>
        <w:t>אורטנר</w:t>
      </w:r>
      <w:proofErr w:type="spellEnd"/>
      <w:r w:rsidRPr="003A5705">
        <w:rPr>
          <w:rFonts w:ascii="Century" w:hAnsi="Century"/>
          <w:sz w:val="22"/>
          <w:rtl/>
        </w:rPr>
        <w:t>,</w:t>
      </w:r>
      <w:r w:rsidRPr="00974FD6">
        <w:rPr>
          <w:rtl/>
        </w:rPr>
        <w:t xml:space="preserve"> </w:t>
      </w:r>
      <w:r>
        <w:rPr>
          <w:rFonts w:hint="cs"/>
          <w:rtl/>
        </w:rPr>
        <w:t xml:space="preserve">פסקאות 14-13 </w:t>
      </w:r>
      <w:r w:rsidRPr="00D21F99">
        <w:rPr>
          <w:rtl/>
        </w:rPr>
        <w:t>(</w:t>
      </w:r>
      <w:r>
        <w:rPr>
          <w:rFonts w:hint="cs"/>
          <w:rtl/>
        </w:rPr>
        <w:t>6</w:t>
      </w:r>
      <w:r w:rsidRPr="00D21F99">
        <w:rPr>
          <w:rtl/>
        </w:rPr>
        <w:t>.</w:t>
      </w:r>
      <w:r>
        <w:rPr>
          <w:rFonts w:hint="cs"/>
          <w:rtl/>
        </w:rPr>
        <w:t>6</w:t>
      </w:r>
      <w:r w:rsidRPr="00D21F99">
        <w:rPr>
          <w:rtl/>
        </w:rPr>
        <w:t>.2018)</w:t>
      </w:r>
      <w:r>
        <w:rPr>
          <w:rFonts w:hint="cs"/>
          <w:rtl/>
        </w:rPr>
        <w:t xml:space="preserve">; </w:t>
      </w:r>
      <w:r w:rsidRPr="00AC4F66">
        <w:rPr>
          <w:rFonts w:hint="eastAsia"/>
          <w:rtl/>
        </w:rPr>
        <w:t>רע</w:t>
      </w:r>
      <w:r w:rsidRPr="00AC4F66">
        <w:rPr>
          <w:rtl/>
        </w:rPr>
        <w:t>"</w:t>
      </w:r>
      <w:r w:rsidRPr="00AC4F66">
        <w:rPr>
          <w:rFonts w:hint="eastAsia"/>
          <w:rtl/>
        </w:rPr>
        <w:t>א</w:t>
      </w:r>
      <w:r w:rsidRPr="00AC4F66">
        <w:rPr>
          <w:rtl/>
        </w:rPr>
        <w:t xml:space="preserve"> 1499/20 </w:t>
      </w:r>
      <w:r w:rsidRPr="00AC4F66">
        <w:rPr>
          <w:rFonts w:ascii="Century" w:hAnsi="Century" w:cs="Miriam" w:hint="eastAsia"/>
          <w:b/>
          <w:spacing w:val="0"/>
          <w:sz w:val="22"/>
          <w:szCs w:val="24"/>
          <w:rtl/>
        </w:rPr>
        <w:t>מרקעי</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תקשורת</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בע</w:t>
      </w:r>
      <w:r w:rsidRPr="00AC4F66">
        <w:rPr>
          <w:rFonts w:ascii="Century" w:hAnsi="Century" w:cs="Miriam"/>
          <w:b/>
          <w:spacing w:val="0"/>
          <w:sz w:val="22"/>
          <w:szCs w:val="24"/>
          <w:rtl/>
        </w:rPr>
        <w:t>"</w:t>
      </w:r>
      <w:r w:rsidRPr="00AC4F66">
        <w:rPr>
          <w:rFonts w:ascii="Century" w:hAnsi="Century" w:cs="Miriam" w:hint="eastAsia"/>
          <w:b/>
          <w:spacing w:val="0"/>
          <w:sz w:val="22"/>
          <w:szCs w:val="24"/>
          <w:rtl/>
        </w:rPr>
        <w:t>מ</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נ</w:t>
      </w:r>
      <w:r w:rsidRPr="00AC4F66">
        <w:rPr>
          <w:rFonts w:ascii="Century" w:hAnsi="Century" w:cs="Miriam"/>
          <w:b/>
          <w:spacing w:val="0"/>
          <w:sz w:val="22"/>
          <w:szCs w:val="24"/>
          <w:rtl/>
        </w:rPr>
        <w:t xml:space="preserve">' </w:t>
      </w:r>
      <w:r w:rsidRPr="00AC4F66">
        <w:rPr>
          <w:rFonts w:ascii="Century" w:hAnsi="Century" w:cs="Miriam" w:hint="eastAsia"/>
          <w:b/>
          <w:spacing w:val="0"/>
          <w:sz w:val="22"/>
          <w:szCs w:val="24"/>
          <w:rtl/>
        </w:rPr>
        <w:t>בר</w:t>
      </w:r>
      <w:r>
        <w:rPr>
          <w:rFonts w:hint="cs"/>
          <w:rtl/>
        </w:rPr>
        <w:t>, פסקאות 17-16</w:t>
      </w:r>
      <w:r w:rsidRPr="00AC4F66">
        <w:rPr>
          <w:rtl/>
        </w:rPr>
        <w:t xml:space="preserve"> (25.5.2020)</w:t>
      </w:r>
      <w:r>
        <w:rPr>
          <w:rFonts w:hint="cs"/>
          <w:rtl/>
        </w:rPr>
        <w:t xml:space="preserve">; </w:t>
      </w:r>
      <w:r w:rsidRPr="00D21F99">
        <w:rPr>
          <w:rFonts w:hint="eastAsia"/>
          <w:rtl/>
        </w:rPr>
        <w:t>רע</w:t>
      </w:r>
      <w:r w:rsidRPr="00D21F99">
        <w:rPr>
          <w:rtl/>
        </w:rPr>
        <w:t>"</w:t>
      </w:r>
      <w:r w:rsidRPr="00D21F99">
        <w:rPr>
          <w:rFonts w:hint="eastAsia"/>
          <w:rtl/>
        </w:rPr>
        <w:t>א</w:t>
      </w:r>
      <w:r w:rsidRPr="00D21F99">
        <w:rPr>
          <w:rtl/>
        </w:rPr>
        <w:t xml:space="preserve"> 2102/20 </w:t>
      </w:r>
      <w:r w:rsidRPr="002E46D7">
        <w:rPr>
          <w:rFonts w:ascii="Century" w:hAnsi="Century" w:cs="Miriam" w:hint="eastAsia"/>
          <w:b/>
          <w:spacing w:val="0"/>
          <w:szCs w:val="24"/>
          <w:rtl/>
        </w:rPr>
        <w:t>רמי</w:t>
      </w:r>
      <w:r w:rsidRPr="002E46D7">
        <w:rPr>
          <w:rFonts w:ascii="Century" w:hAnsi="Century" w:cs="Miriam"/>
          <w:b/>
          <w:spacing w:val="0"/>
          <w:szCs w:val="24"/>
          <w:rtl/>
        </w:rPr>
        <w:t xml:space="preserve"> </w:t>
      </w:r>
      <w:proofErr w:type="spellStart"/>
      <w:r w:rsidRPr="002E46D7">
        <w:rPr>
          <w:rFonts w:ascii="Century" w:hAnsi="Century" w:cs="Miriam" w:hint="eastAsia"/>
          <w:b/>
          <w:spacing w:val="0"/>
          <w:szCs w:val="24"/>
          <w:rtl/>
        </w:rPr>
        <w:t>שבירו</w:t>
      </w:r>
      <w:proofErr w:type="spellEnd"/>
      <w:r w:rsidRPr="002E46D7">
        <w:rPr>
          <w:rFonts w:ascii="Century" w:hAnsi="Century" w:cs="Miriam"/>
          <w:b/>
          <w:spacing w:val="0"/>
          <w:szCs w:val="24"/>
          <w:rtl/>
        </w:rPr>
        <w:t xml:space="preserve"> </w:t>
      </w:r>
      <w:r w:rsidRPr="002E46D7">
        <w:rPr>
          <w:rFonts w:ascii="Century" w:hAnsi="Century" w:cs="Miriam" w:hint="eastAsia"/>
          <w:b/>
          <w:spacing w:val="0"/>
          <w:szCs w:val="24"/>
          <w:rtl/>
        </w:rPr>
        <w:t>הנדסה</w:t>
      </w:r>
      <w:r w:rsidRPr="002E46D7">
        <w:rPr>
          <w:rFonts w:ascii="Century" w:hAnsi="Century" w:cs="Miriam"/>
          <w:b/>
          <w:spacing w:val="0"/>
          <w:szCs w:val="24"/>
          <w:rtl/>
        </w:rPr>
        <w:t xml:space="preserve"> </w:t>
      </w:r>
      <w:r w:rsidRPr="002E46D7">
        <w:rPr>
          <w:rFonts w:ascii="Century" w:hAnsi="Century" w:cs="Miriam" w:hint="eastAsia"/>
          <w:b/>
          <w:spacing w:val="0"/>
          <w:szCs w:val="24"/>
          <w:rtl/>
        </w:rPr>
        <w:t>בניה</w:t>
      </w:r>
      <w:r w:rsidRPr="002E46D7">
        <w:rPr>
          <w:rFonts w:ascii="Century" w:hAnsi="Century" w:cs="Miriam"/>
          <w:b/>
          <w:spacing w:val="0"/>
          <w:szCs w:val="24"/>
          <w:rtl/>
        </w:rPr>
        <w:t xml:space="preserve"> </w:t>
      </w:r>
      <w:r w:rsidRPr="002E46D7">
        <w:rPr>
          <w:rFonts w:ascii="Century" w:hAnsi="Century" w:cs="Miriam" w:hint="eastAsia"/>
          <w:b/>
          <w:spacing w:val="0"/>
          <w:szCs w:val="24"/>
          <w:rtl/>
        </w:rPr>
        <w:t>והשקעות</w:t>
      </w:r>
      <w:r w:rsidRPr="002E46D7">
        <w:rPr>
          <w:rFonts w:ascii="Century" w:hAnsi="Century" w:cs="Miriam"/>
          <w:b/>
          <w:spacing w:val="0"/>
          <w:szCs w:val="24"/>
          <w:rtl/>
        </w:rPr>
        <w:t xml:space="preserve"> </w:t>
      </w:r>
      <w:r w:rsidRPr="002E46D7">
        <w:rPr>
          <w:rFonts w:ascii="Century" w:hAnsi="Century" w:cs="Miriam" w:hint="eastAsia"/>
          <w:b/>
          <w:spacing w:val="0"/>
          <w:szCs w:val="24"/>
          <w:rtl/>
        </w:rPr>
        <w:t>בע</w:t>
      </w:r>
      <w:r w:rsidRPr="002E46D7">
        <w:rPr>
          <w:rFonts w:ascii="Century" w:hAnsi="Century" w:cs="Miriam"/>
          <w:b/>
          <w:spacing w:val="0"/>
          <w:szCs w:val="24"/>
          <w:rtl/>
        </w:rPr>
        <w:t>"</w:t>
      </w:r>
      <w:r w:rsidRPr="002E46D7">
        <w:rPr>
          <w:rFonts w:ascii="Century" w:hAnsi="Century" w:cs="Miriam" w:hint="eastAsia"/>
          <w:b/>
          <w:spacing w:val="0"/>
          <w:szCs w:val="24"/>
          <w:rtl/>
        </w:rPr>
        <w:t>מ</w:t>
      </w:r>
      <w:r w:rsidRPr="002E46D7">
        <w:rPr>
          <w:rFonts w:ascii="Century" w:hAnsi="Century" w:cs="Miriam"/>
          <w:b/>
          <w:spacing w:val="0"/>
          <w:szCs w:val="24"/>
          <w:rtl/>
        </w:rPr>
        <w:t xml:space="preserve"> </w:t>
      </w:r>
      <w:r w:rsidRPr="002E46D7">
        <w:rPr>
          <w:rFonts w:ascii="Century" w:hAnsi="Century" w:cs="Miriam" w:hint="eastAsia"/>
          <w:b/>
          <w:spacing w:val="0"/>
          <w:szCs w:val="24"/>
          <w:rtl/>
        </w:rPr>
        <w:t>נ</w:t>
      </w:r>
      <w:r w:rsidRPr="002E46D7">
        <w:rPr>
          <w:rFonts w:ascii="Century" w:hAnsi="Century" w:cs="Miriam"/>
          <w:b/>
          <w:spacing w:val="0"/>
          <w:szCs w:val="24"/>
          <w:rtl/>
        </w:rPr>
        <w:t xml:space="preserve">' </w:t>
      </w:r>
      <w:r w:rsidRPr="002E46D7">
        <w:rPr>
          <w:rFonts w:ascii="Century" w:hAnsi="Century" w:cs="Miriam" w:hint="eastAsia"/>
          <w:b/>
          <w:spacing w:val="0"/>
          <w:szCs w:val="24"/>
          <w:rtl/>
        </w:rPr>
        <w:t>מדינת</w:t>
      </w:r>
      <w:r w:rsidRPr="002E46D7">
        <w:rPr>
          <w:rFonts w:ascii="Century" w:hAnsi="Century" w:cs="Miriam"/>
          <w:b/>
          <w:spacing w:val="0"/>
          <w:szCs w:val="24"/>
          <w:rtl/>
        </w:rPr>
        <w:t xml:space="preserve"> </w:t>
      </w:r>
      <w:r w:rsidRPr="002E46D7">
        <w:rPr>
          <w:rFonts w:ascii="Century" w:hAnsi="Century" w:cs="Miriam" w:hint="eastAsia"/>
          <w:b/>
          <w:spacing w:val="0"/>
          <w:szCs w:val="24"/>
          <w:rtl/>
        </w:rPr>
        <w:t>ישראל</w:t>
      </w:r>
      <w:r w:rsidRPr="002E46D7">
        <w:rPr>
          <w:rFonts w:ascii="Century" w:hAnsi="Century" w:cs="Miriam"/>
          <w:b/>
          <w:spacing w:val="0"/>
          <w:szCs w:val="24"/>
          <w:rtl/>
        </w:rPr>
        <w:t xml:space="preserve"> </w:t>
      </w:r>
      <w:r w:rsidRPr="0083016E">
        <w:rPr>
          <w:rFonts w:ascii="Century" w:hAnsi="Century"/>
          <w:sz w:val="22"/>
          <w:rtl/>
        </w:rPr>
        <w:t>–</w:t>
      </w:r>
      <w:r w:rsidRPr="002E46D7">
        <w:rPr>
          <w:rFonts w:ascii="Century" w:hAnsi="Century" w:cs="Miriam"/>
          <w:b/>
          <w:spacing w:val="0"/>
          <w:szCs w:val="24"/>
          <w:rtl/>
        </w:rPr>
        <w:t xml:space="preserve"> </w:t>
      </w:r>
      <w:r w:rsidRPr="002E46D7">
        <w:rPr>
          <w:rFonts w:ascii="Century" w:hAnsi="Century" w:cs="Miriam" w:hint="eastAsia"/>
          <w:b/>
          <w:spacing w:val="0"/>
          <w:szCs w:val="24"/>
          <w:rtl/>
        </w:rPr>
        <w:t>משרד</w:t>
      </w:r>
      <w:r w:rsidRPr="002E46D7">
        <w:rPr>
          <w:rFonts w:ascii="Century" w:hAnsi="Century" w:cs="Miriam"/>
          <w:b/>
          <w:spacing w:val="0"/>
          <w:szCs w:val="24"/>
          <w:rtl/>
        </w:rPr>
        <w:t xml:space="preserve"> </w:t>
      </w:r>
      <w:r w:rsidRPr="002E46D7">
        <w:rPr>
          <w:rFonts w:ascii="Century" w:hAnsi="Century" w:cs="Miriam" w:hint="eastAsia"/>
          <w:b/>
          <w:spacing w:val="0"/>
          <w:szCs w:val="24"/>
          <w:rtl/>
        </w:rPr>
        <w:t>הבינוי</w:t>
      </w:r>
      <w:r w:rsidRPr="002E46D7">
        <w:rPr>
          <w:rFonts w:ascii="Century" w:hAnsi="Century" w:cs="Miriam"/>
          <w:b/>
          <w:spacing w:val="0"/>
          <w:szCs w:val="24"/>
          <w:rtl/>
        </w:rPr>
        <w:t xml:space="preserve"> </w:t>
      </w:r>
      <w:r w:rsidRPr="002E46D7">
        <w:rPr>
          <w:rFonts w:ascii="Century" w:hAnsi="Century" w:cs="Miriam" w:hint="eastAsia"/>
          <w:b/>
          <w:spacing w:val="0"/>
          <w:szCs w:val="24"/>
          <w:rtl/>
        </w:rPr>
        <w:t>והשיכון</w:t>
      </w:r>
      <w:r>
        <w:rPr>
          <w:rFonts w:hint="cs"/>
          <w:rtl/>
        </w:rPr>
        <w:t>, פסקה 17</w:t>
      </w:r>
      <w:r w:rsidRPr="00D21F99">
        <w:rPr>
          <w:rtl/>
        </w:rPr>
        <w:t xml:space="preserve"> (</w:t>
      </w:r>
      <w:r>
        <w:rPr>
          <w:rFonts w:hint="cs"/>
          <w:rtl/>
        </w:rPr>
        <w:t>7.7.2020</w:t>
      </w:r>
      <w:r w:rsidRPr="00D21F99">
        <w:rPr>
          <w:rtl/>
        </w:rPr>
        <w:t>)</w:t>
      </w:r>
      <w:r w:rsidR="006C61F7">
        <w:rPr>
          <w:rFonts w:hint="cs"/>
          <w:rtl/>
        </w:rPr>
        <w:t>)</w:t>
      </w:r>
      <w:r>
        <w:rPr>
          <w:rFonts w:hint="cs"/>
          <w:rtl/>
        </w:rPr>
        <w:t xml:space="preserve">. </w:t>
      </w:r>
    </w:p>
    <w:p w:rsidR="00EF09B5" w:rsidRDefault="00EF09B5" w:rsidP="00F56039">
      <w:pPr>
        <w:pStyle w:val="Ruller41"/>
        <w:spacing w:line="240" w:lineRule="auto"/>
        <w:rPr>
          <w:rtl/>
        </w:rPr>
      </w:pPr>
    </w:p>
    <w:p w:rsidR="00EF09B5" w:rsidRDefault="00EF09B5" w:rsidP="0056358A">
      <w:pPr>
        <w:pStyle w:val="Ruller4"/>
        <w:rPr>
          <w:rtl/>
        </w:rPr>
      </w:pPr>
      <w:r>
        <w:rPr>
          <w:rFonts w:hint="cs"/>
          <w:rtl/>
        </w:rPr>
        <w:t xml:space="preserve">עתה, משעמדנו על החובה הקבועה בתקנות הקודמות, לקיים דיון בעל-פה במעמד הצדדים, עובר להכרעה בבקשה למתן סעד זמני, עולה השאלה האם ביקש מתקין התקנות, לסטות מחובה זו, או שמא נותרה על מכונה גם כיום, בעידן התקנות החדשות. </w:t>
      </w:r>
    </w:p>
    <w:p w:rsidR="00EF09B5" w:rsidRPr="00B17BC1" w:rsidRDefault="00EF09B5" w:rsidP="00F56039">
      <w:pPr>
        <w:pStyle w:val="Ruller41"/>
        <w:spacing w:line="240" w:lineRule="auto"/>
      </w:pPr>
    </w:p>
    <w:p w:rsidR="00EF09B5" w:rsidRPr="00B17BC1" w:rsidRDefault="00EF09B5" w:rsidP="00EF09B5">
      <w:pPr>
        <w:pStyle w:val="Ruller4"/>
        <w:rPr>
          <w:rtl/>
        </w:rPr>
      </w:pPr>
      <w:r>
        <w:rPr>
          <w:rFonts w:hint="cs"/>
          <w:rtl/>
        </w:rPr>
        <w:t>ראוי לציין</w:t>
      </w:r>
      <w:r w:rsidR="0056358A">
        <w:rPr>
          <w:rFonts w:hint="cs"/>
          <w:rtl/>
        </w:rPr>
        <w:t xml:space="preserve"> תחילה</w:t>
      </w:r>
      <w:r>
        <w:rPr>
          <w:rFonts w:hint="cs"/>
          <w:rtl/>
        </w:rPr>
        <w:t xml:space="preserve">, כי התקנות שבפרק ט"ו לתקנות החדשות, העוסקות </w:t>
      </w:r>
      <w:proofErr w:type="spellStart"/>
      <w:r>
        <w:rPr>
          <w:rFonts w:hint="cs"/>
          <w:rtl/>
        </w:rPr>
        <w:t>בסעדים</w:t>
      </w:r>
      <w:proofErr w:type="spellEnd"/>
      <w:r>
        <w:rPr>
          <w:rFonts w:hint="cs"/>
          <w:rtl/>
        </w:rPr>
        <w:t xml:space="preserve"> זמניים, זכו לשינויים קלים, מינוריים</w:t>
      </w:r>
      <w:r w:rsidR="00FC23EC">
        <w:rPr>
          <w:rFonts w:hint="cs"/>
          <w:rtl/>
        </w:rPr>
        <w:t>, אם בכלל:</w:t>
      </w:r>
      <w:r>
        <w:rPr>
          <w:rFonts w:hint="cs"/>
          <w:rtl/>
        </w:rPr>
        <w:t xml:space="preserve"> </w:t>
      </w:r>
      <w:r w:rsidRPr="00B17BC1">
        <w:rPr>
          <w:rFonts w:ascii="Century" w:hAnsi="Century" w:cs="Miriam" w:hint="cs"/>
          <w:b/>
          <w:spacing w:val="0"/>
          <w:szCs w:val="24"/>
          <w:rtl/>
        </w:rPr>
        <w:t>"</w:t>
      </w:r>
      <w:r w:rsidRPr="00B17BC1">
        <w:rPr>
          <w:rFonts w:ascii="Century" w:hAnsi="Century" w:cs="Miriam" w:hint="eastAsia"/>
          <w:b/>
          <w:spacing w:val="0"/>
          <w:szCs w:val="24"/>
          <w:rtl/>
        </w:rPr>
        <w:t>סדרי</w:t>
      </w:r>
      <w:r w:rsidRPr="00B17BC1">
        <w:rPr>
          <w:rFonts w:ascii="Century" w:hAnsi="Century" w:cs="Miriam"/>
          <w:b/>
          <w:spacing w:val="0"/>
          <w:szCs w:val="24"/>
          <w:rtl/>
        </w:rPr>
        <w:t xml:space="preserve"> </w:t>
      </w:r>
      <w:r w:rsidRPr="00B17BC1">
        <w:rPr>
          <w:rFonts w:ascii="Century" w:hAnsi="Century" w:cs="Miriam" w:hint="eastAsia"/>
          <w:b/>
          <w:spacing w:val="0"/>
          <w:szCs w:val="24"/>
          <w:rtl/>
        </w:rPr>
        <w:t>הדין</w:t>
      </w:r>
      <w:r w:rsidRPr="00B17BC1">
        <w:rPr>
          <w:rFonts w:ascii="Century" w:hAnsi="Century" w:cs="Miriam"/>
          <w:b/>
          <w:spacing w:val="0"/>
          <w:szCs w:val="24"/>
          <w:rtl/>
        </w:rPr>
        <w:t xml:space="preserve"> </w:t>
      </w:r>
      <w:r w:rsidRPr="00B17BC1">
        <w:rPr>
          <w:rFonts w:ascii="Century" w:hAnsi="Century" w:cs="Miriam" w:hint="eastAsia"/>
          <w:b/>
          <w:spacing w:val="0"/>
          <w:szCs w:val="24"/>
          <w:rtl/>
        </w:rPr>
        <w:t>ביחס</w:t>
      </w:r>
      <w:r w:rsidRPr="00B17BC1">
        <w:rPr>
          <w:rFonts w:ascii="Century" w:hAnsi="Century" w:cs="Miriam"/>
          <w:b/>
          <w:spacing w:val="0"/>
          <w:szCs w:val="24"/>
          <w:rtl/>
        </w:rPr>
        <w:t xml:space="preserve"> </w:t>
      </w:r>
      <w:proofErr w:type="spellStart"/>
      <w:r w:rsidRPr="00B17BC1">
        <w:rPr>
          <w:rFonts w:ascii="Century" w:hAnsi="Century" w:cs="Miriam" w:hint="eastAsia"/>
          <w:b/>
          <w:spacing w:val="0"/>
          <w:szCs w:val="24"/>
          <w:rtl/>
        </w:rPr>
        <w:t>לסעדים</w:t>
      </w:r>
      <w:proofErr w:type="spellEnd"/>
      <w:r w:rsidRPr="00B17BC1">
        <w:rPr>
          <w:rFonts w:ascii="Century" w:hAnsi="Century" w:cs="Miriam"/>
          <w:b/>
          <w:spacing w:val="0"/>
          <w:szCs w:val="24"/>
          <w:rtl/>
        </w:rPr>
        <w:t xml:space="preserve"> </w:t>
      </w:r>
      <w:r w:rsidRPr="00B17BC1">
        <w:rPr>
          <w:rFonts w:ascii="Century" w:hAnsi="Century" w:cs="Miriam" w:hint="eastAsia"/>
          <w:b/>
          <w:spacing w:val="0"/>
          <w:szCs w:val="24"/>
          <w:rtl/>
        </w:rPr>
        <w:t>הזמניים</w:t>
      </w:r>
      <w:r w:rsidRPr="00B17BC1">
        <w:rPr>
          <w:rFonts w:ascii="Century" w:hAnsi="Century" w:cs="Miriam"/>
          <w:b/>
          <w:spacing w:val="0"/>
          <w:szCs w:val="24"/>
          <w:rtl/>
        </w:rPr>
        <w:t xml:space="preserve"> </w:t>
      </w:r>
      <w:r w:rsidRPr="00B17BC1">
        <w:rPr>
          <w:rFonts w:ascii="Century" w:hAnsi="Century" w:cs="Miriam" w:hint="eastAsia"/>
          <w:b/>
          <w:spacing w:val="0"/>
          <w:szCs w:val="24"/>
          <w:rtl/>
        </w:rPr>
        <w:t>עברו</w:t>
      </w:r>
      <w:r w:rsidRPr="00B17BC1">
        <w:rPr>
          <w:rFonts w:ascii="Century" w:hAnsi="Century" w:cs="Miriam"/>
          <w:b/>
          <w:spacing w:val="0"/>
          <w:szCs w:val="24"/>
          <w:rtl/>
        </w:rPr>
        <w:t xml:space="preserve"> </w:t>
      </w:r>
      <w:r w:rsidRPr="00B17BC1">
        <w:rPr>
          <w:rFonts w:ascii="Century" w:hAnsi="Century" w:cs="Miriam" w:hint="eastAsia"/>
          <w:b/>
          <w:spacing w:val="0"/>
          <w:szCs w:val="24"/>
          <w:rtl/>
        </w:rPr>
        <w:t>רפורמה</w:t>
      </w:r>
      <w:r w:rsidRPr="00B17BC1">
        <w:rPr>
          <w:rFonts w:ascii="Century" w:hAnsi="Century" w:cs="Miriam"/>
          <w:b/>
          <w:spacing w:val="0"/>
          <w:szCs w:val="24"/>
          <w:rtl/>
        </w:rPr>
        <w:t xml:space="preserve"> </w:t>
      </w:r>
      <w:r w:rsidRPr="00B17BC1">
        <w:rPr>
          <w:rFonts w:ascii="Century" w:hAnsi="Century" w:cs="Miriam" w:hint="eastAsia"/>
          <w:b/>
          <w:spacing w:val="0"/>
          <w:szCs w:val="24"/>
          <w:rtl/>
        </w:rPr>
        <w:t>מקיפה</w:t>
      </w:r>
      <w:r w:rsidRPr="00B17BC1">
        <w:rPr>
          <w:rFonts w:ascii="Century" w:hAnsi="Century" w:cs="Miriam"/>
          <w:b/>
          <w:spacing w:val="0"/>
          <w:szCs w:val="24"/>
          <w:rtl/>
        </w:rPr>
        <w:t xml:space="preserve"> </w:t>
      </w:r>
      <w:r w:rsidRPr="00B17BC1">
        <w:rPr>
          <w:rFonts w:ascii="Century" w:hAnsi="Century" w:cs="Miriam" w:hint="eastAsia"/>
          <w:b/>
          <w:spacing w:val="0"/>
          <w:szCs w:val="24"/>
          <w:rtl/>
        </w:rPr>
        <w:t>בשנת</w:t>
      </w:r>
      <w:r w:rsidRPr="00B17BC1">
        <w:rPr>
          <w:rFonts w:ascii="Century" w:hAnsi="Century" w:cs="Miriam"/>
          <w:b/>
          <w:spacing w:val="0"/>
          <w:szCs w:val="24"/>
          <w:rtl/>
        </w:rPr>
        <w:t xml:space="preserve"> 2001 </w:t>
      </w:r>
      <w:r w:rsidRPr="00B17BC1">
        <w:rPr>
          <w:rFonts w:ascii="Century" w:hAnsi="Century" w:cs="Miriam" w:hint="eastAsia"/>
          <w:b/>
          <w:spacing w:val="0"/>
          <w:szCs w:val="24"/>
          <w:rtl/>
        </w:rPr>
        <w:t>במסגרת</w:t>
      </w:r>
      <w:r w:rsidRPr="00B17BC1">
        <w:rPr>
          <w:rFonts w:ascii="Century" w:hAnsi="Century" w:cs="Miriam"/>
          <w:b/>
          <w:spacing w:val="0"/>
          <w:szCs w:val="24"/>
          <w:rtl/>
        </w:rPr>
        <w:t xml:space="preserve"> </w:t>
      </w:r>
      <w:r w:rsidRPr="00B17BC1">
        <w:rPr>
          <w:rFonts w:ascii="Century" w:hAnsi="Century" w:cs="Miriam" w:hint="eastAsia"/>
          <w:b/>
          <w:spacing w:val="0"/>
          <w:szCs w:val="24"/>
          <w:rtl/>
        </w:rPr>
        <w:t>תיקון</w:t>
      </w:r>
      <w:r w:rsidRPr="00B17BC1">
        <w:rPr>
          <w:rFonts w:ascii="Century" w:hAnsi="Century" w:cs="Miriam"/>
          <w:b/>
          <w:spacing w:val="0"/>
          <w:szCs w:val="24"/>
          <w:rtl/>
        </w:rPr>
        <w:t xml:space="preserve"> </w:t>
      </w:r>
      <w:r w:rsidRPr="00B17BC1">
        <w:rPr>
          <w:rFonts w:ascii="Century" w:hAnsi="Century" w:cs="Miriam" w:hint="eastAsia"/>
          <w:b/>
          <w:spacing w:val="0"/>
          <w:szCs w:val="24"/>
          <w:rtl/>
        </w:rPr>
        <w:t>מספר</w:t>
      </w:r>
      <w:r w:rsidRPr="00B17BC1">
        <w:rPr>
          <w:rFonts w:ascii="Century" w:hAnsi="Century" w:cs="Miriam"/>
          <w:b/>
          <w:spacing w:val="0"/>
          <w:szCs w:val="24"/>
          <w:rtl/>
        </w:rPr>
        <w:t xml:space="preserve"> 6 </w:t>
      </w:r>
      <w:r w:rsidRPr="00B17BC1">
        <w:rPr>
          <w:rFonts w:ascii="Century" w:hAnsi="Century" w:cs="Miriam" w:hint="eastAsia"/>
          <w:b/>
          <w:spacing w:val="0"/>
          <w:szCs w:val="24"/>
          <w:rtl/>
        </w:rPr>
        <w:t>לתקנות</w:t>
      </w:r>
      <w:r w:rsidRPr="00B17BC1">
        <w:rPr>
          <w:rFonts w:ascii="Century" w:hAnsi="Century" w:cs="Miriam"/>
          <w:b/>
          <w:spacing w:val="0"/>
          <w:szCs w:val="24"/>
          <w:rtl/>
        </w:rPr>
        <w:t xml:space="preserve"> </w:t>
      </w:r>
      <w:r w:rsidRPr="00B17BC1">
        <w:rPr>
          <w:rFonts w:ascii="Century" w:hAnsi="Century" w:cs="Miriam" w:hint="eastAsia"/>
          <w:b/>
          <w:spacing w:val="0"/>
          <w:szCs w:val="24"/>
          <w:rtl/>
        </w:rPr>
        <w:t>סדר</w:t>
      </w:r>
      <w:r w:rsidRPr="00B17BC1">
        <w:rPr>
          <w:rFonts w:ascii="Century" w:hAnsi="Century" w:cs="Miriam" w:hint="cs"/>
          <w:b/>
          <w:spacing w:val="0"/>
          <w:szCs w:val="24"/>
          <w:rtl/>
        </w:rPr>
        <w:t xml:space="preserve"> </w:t>
      </w:r>
      <w:r w:rsidRPr="00B17BC1">
        <w:rPr>
          <w:rFonts w:ascii="Century" w:hAnsi="Century" w:cs="Miriam" w:hint="eastAsia"/>
          <w:b/>
          <w:spacing w:val="0"/>
          <w:szCs w:val="24"/>
          <w:rtl/>
        </w:rPr>
        <w:t>הדין</w:t>
      </w:r>
      <w:r w:rsidRPr="00B17BC1">
        <w:rPr>
          <w:rFonts w:ascii="Century" w:hAnsi="Century" w:cs="Miriam"/>
          <w:b/>
          <w:spacing w:val="0"/>
          <w:szCs w:val="24"/>
          <w:rtl/>
        </w:rPr>
        <w:t xml:space="preserve"> </w:t>
      </w:r>
      <w:r w:rsidRPr="00B17BC1">
        <w:rPr>
          <w:rFonts w:ascii="Century" w:hAnsi="Century" w:cs="Miriam" w:hint="eastAsia"/>
          <w:b/>
          <w:spacing w:val="0"/>
          <w:szCs w:val="24"/>
          <w:rtl/>
        </w:rPr>
        <w:t>האזרחי</w:t>
      </w:r>
      <w:r w:rsidRPr="00B17BC1">
        <w:rPr>
          <w:rFonts w:ascii="Century" w:hAnsi="Century" w:cs="Miriam"/>
          <w:b/>
          <w:spacing w:val="0"/>
          <w:szCs w:val="24"/>
          <w:rtl/>
        </w:rPr>
        <w:t xml:space="preserve"> </w:t>
      </w:r>
      <w:r w:rsidRPr="00B17BC1">
        <w:rPr>
          <w:rFonts w:ascii="Century" w:hAnsi="Century" w:cs="Miriam" w:hint="eastAsia"/>
          <w:b/>
          <w:spacing w:val="0"/>
          <w:szCs w:val="24"/>
          <w:rtl/>
        </w:rPr>
        <w:t>הקודמות</w:t>
      </w:r>
      <w:r w:rsidRPr="00B17BC1">
        <w:rPr>
          <w:rFonts w:ascii="Century" w:hAnsi="Century" w:cs="Miriam"/>
          <w:b/>
          <w:spacing w:val="0"/>
          <w:szCs w:val="24"/>
          <w:rtl/>
        </w:rPr>
        <w:t xml:space="preserve">. </w:t>
      </w:r>
      <w:r w:rsidRPr="00B17BC1">
        <w:rPr>
          <w:rFonts w:ascii="Century" w:hAnsi="Century" w:cs="Miriam" w:hint="cs"/>
          <w:b/>
          <w:spacing w:val="0"/>
          <w:szCs w:val="24"/>
          <w:rtl/>
        </w:rPr>
        <w:t xml:space="preserve">[...] </w:t>
      </w:r>
      <w:r w:rsidRPr="00B17BC1">
        <w:rPr>
          <w:rFonts w:ascii="Century" w:hAnsi="Century" w:cs="Miriam" w:hint="eastAsia"/>
          <w:b/>
          <w:spacing w:val="0"/>
          <w:szCs w:val="24"/>
          <w:rtl/>
        </w:rPr>
        <w:t>הניסיון</w:t>
      </w:r>
      <w:r w:rsidRPr="00B17BC1">
        <w:rPr>
          <w:rFonts w:ascii="Century" w:hAnsi="Century" w:cs="Miriam"/>
          <w:b/>
          <w:spacing w:val="0"/>
          <w:szCs w:val="24"/>
          <w:rtl/>
        </w:rPr>
        <w:t xml:space="preserve"> </w:t>
      </w:r>
      <w:r w:rsidRPr="00B17BC1">
        <w:rPr>
          <w:rFonts w:ascii="Century" w:hAnsi="Century" w:cs="Miriam" w:hint="eastAsia"/>
          <w:b/>
          <w:spacing w:val="0"/>
          <w:szCs w:val="24"/>
          <w:rtl/>
        </w:rPr>
        <w:t>מלמד</w:t>
      </w:r>
      <w:r w:rsidRPr="00B17BC1">
        <w:rPr>
          <w:rFonts w:ascii="Century" w:hAnsi="Century" w:cs="Miriam"/>
          <w:b/>
          <w:spacing w:val="0"/>
          <w:szCs w:val="24"/>
          <w:rtl/>
        </w:rPr>
        <w:t xml:space="preserve"> </w:t>
      </w:r>
      <w:r w:rsidRPr="00B17BC1">
        <w:rPr>
          <w:rFonts w:ascii="Century" w:hAnsi="Century" w:cs="Miriam" w:hint="eastAsia"/>
          <w:b/>
          <w:spacing w:val="0"/>
          <w:szCs w:val="24"/>
          <w:rtl/>
        </w:rPr>
        <w:t>שההסדר</w:t>
      </w:r>
      <w:r w:rsidRPr="00B17BC1">
        <w:rPr>
          <w:rFonts w:ascii="Century" w:hAnsi="Century" w:cs="Miriam"/>
          <w:b/>
          <w:spacing w:val="0"/>
          <w:szCs w:val="24"/>
          <w:rtl/>
        </w:rPr>
        <w:t xml:space="preserve"> </w:t>
      </w:r>
      <w:r w:rsidRPr="00B17BC1">
        <w:rPr>
          <w:rFonts w:ascii="Century" w:hAnsi="Century" w:cs="Miriam" w:hint="eastAsia"/>
          <w:b/>
          <w:spacing w:val="0"/>
          <w:szCs w:val="24"/>
          <w:rtl/>
        </w:rPr>
        <w:t>שעוגן</w:t>
      </w:r>
      <w:r w:rsidRPr="00B17BC1">
        <w:rPr>
          <w:rFonts w:ascii="Century" w:hAnsi="Century" w:cs="Miriam"/>
          <w:b/>
          <w:spacing w:val="0"/>
          <w:szCs w:val="24"/>
          <w:rtl/>
        </w:rPr>
        <w:t xml:space="preserve"> </w:t>
      </w:r>
      <w:r w:rsidRPr="00B17BC1">
        <w:rPr>
          <w:rFonts w:ascii="Century" w:hAnsi="Century" w:cs="Miriam" w:hint="eastAsia"/>
          <w:b/>
          <w:spacing w:val="0"/>
          <w:szCs w:val="24"/>
          <w:rtl/>
        </w:rPr>
        <w:t>בתקנות</w:t>
      </w:r>
      <w:r w:rsidRPr="00B17BC1">
        <w:rPr>
          <w:rFonts w:ascii="Century" w:hAnsi="Century" w:cs="Miriam"/>
          <w:b/>
          <w:spacing w:val="0"/>
          <w:szCs w:val="24"/>
          <w:rtl/>
        </w:rPr>
        <w:t xml:space="preserve"> </w:t>
      </w:r>
      <w:r w:rsidRPr="00B17BC1">
        <w:rPr>
          <w:rFonts w:ascii="Century" w:hAnsi="Century" w:cs="Miriam" w:hint="eastAsia"/>
          <w:b/>
          <w:spacing w:val="0"/>
          <w:szCs w:val="24"/>
          <w:rtl/>
        </w:rPr>
        <w:t>הקודמות</w:t>
      </w:r>
      <w:r w:rsidRPr="00B17BC1">
        <w:rPr>
          <w:rFonts w:ascii="Century" w:hAnsi="Century" w:cs="Miriam"/>
          <w:b/>
          <w:spacing w:val="0"/>
          <w:szCs w:val="24"/>
          <w:rtl/>
        </w:rPr>
        <w:t xml:space="preserve"> </w:t>
      </w:r>
      <w:r w:rsidRPr="00B17BC1">
        <w:rPr>
          <w:rFonts w:ascii="Century" w:hAnsi="Century" w:cs="Miriam" w:hint="eastAsia"/>
          <w:b/>
          <w:spacing w:val="0"/>
          <w:szCs w:val="24"/>
          <w:rtl/>
        </w:rPr>
        <w:t>בשנת</w:t>
      </w:r>
      <w:r w:rsidRPr="00B17BC1">
        <w:rPr>
          <w:rFonts w:ascii="Century" w:hAnsi="Century" w:cs="Miriam"/>
          <w:b/>
          <w:spacing w:val="0"/>
          <w:szCs w:val="24"/>
          <w:rtl/>
        </w:rPr>
        <w:t xml:space="preserve"> 2001 </w:t>
      </w:r>
      <w:r w:rsidRPr="00B17BC1">
        <w:rPr>
          <w:rFonts w:ascii="Century" w:hAnsi="Century" w:cs="Miriam" w:hint="eastAsia"/>
          <w:b/>
          <w:spacing w:val="0"/>
          <w:szCs w:val="24"/>
          <w:rtl/>
        </w:rPr>
        <w:t>הינו</w:t>
      </w:r>
      <w:r w:rsidRPr="00B17BC1">
        <w:rPr>
          <w:rFonts w:ascii="Century" w:hAnsi="Century" w:cs="Miriam"/>
          <w:b/>
          <w:spacing w:val="0"/>
          <w:szCs w:val="24"/>
          <w:rtl/>
        </w:rPr>
        <w:t xml:space="preserve"> </w:t>
      </w:r>
      <w:r w:rsidRPr="00B17BC1">
        <w:rPr>
          <w:rFonts w:ascii="Century" w:hAnsi="Century" w:cs="Miriam" w:hint="eastAsia"/>
          <w:b/>
          <w:spacing w:val="0"/>
          <w:szCs w:val="24"/>
          <w:rtl/>
        </w:rPr>
        <w:t>הסדר</w:t>
      </w:r>
      <w:r w:rsidRPr="00B17BC1">
        <w:rPr>
          <w:rFonts w:ascii="Century" w:hAnsi="Century" w:cs="Miriam"/>
          <w:b/>
          <w:spacing w:val="0"/>
          <w:szCs w:val="24"/>
          <w:rtl/>
        </w:rPr>
        <w:t xml:space="preserve"> </w:t>
      </w:r>
      <w:r w:rsidRPr="00B17BC1">
        <w:rPr>
          <w:rFonts w:ascii="Century" w:hAnsi="Century" w:cs="Miriam" w:hint="eastAsia"/>
          <w:b/>
          <w:spacing w:val="0"/>
          <w:szCs w:val="24"/>
          <w:rtl/>
        </w:rPr>
        <w:t>ראוי</w:t>
      </w:r>
      <w:r w:rsidRPr="00B17BC1">
        <w:rPr>
          <w:rFonts w:ascii="Century" w:hAnsi="Century" w:cs="Miriam"/>
          <w:b/>
          <w:spacing w:val="0"/>
          <w:szCs w:val="24"/>
          <w:rtl/>
        </w:rPr>
        <w:t xml:space="preserve"> </w:t>
      </w:r>
      <w:r w:rsidRPr="00B17BC1">
        <w:rPr>
          <w:rFonts w:ascii="Century" w:hAnsi="Century" w:cs="Miriam" w:hint="cs"/>
          <w:b/>
          <w:spacing w:val="0"/>
          <w:szCs w:val="24"/>
          <w:rtl/>
        </w:rPr>
        <w:t xml:space="preserve">[...] </w:t>
      </w:r>
      <w:r w:rsidRPr="00B17BC1">
        <w:rPr>
          <w:rFonts w:ascii="Century" w:hAnsi="Century" w:cs="Miriam" w:hint="eastAsia"/>
          <w:b/>
          <w:spacing w:val="0"/>
          <w:szCs w:val="24"/>
          <w:rtl/>
        </w:rPr>
        <w:t>משכך</w:t>
      </w:r>
      <w:r w:rsidRPr="00B17BC1">
        <w:rPr>
          <w:rFonts w:ascii="Century" w:hAnsi="Century" w:cs="Miriam"/>
          <w:b/>
          <w:spacing w:val="0"/>
          <w:szCs w:val="24"/>
          <w:rtl/>
        </w:rPr>
        <w:t xml:space="preserve">, </w:t>
      </w:r>
      <w:r w:rsidRPr="00B17BC1">
        <w:rPr>
          <w:rFonts w:ascii="Century" w:hAnsi="Century" w:cs="Miriam" w:hint="eastAsia"/>
          <w:b/>
          <w:spacing w:val="0"/>
          <w:szCs w:val="24"/>
          <w:rtl/>
        </w:rPr>
        <w:t>לא</w:t>
      </w:r>
      <w:r w:rsidRPr="00B17BC1">
        <w:rPr>
          <w:rFonts w:ascii="Century" w:hAnsi="Century" w:cs="Miriam"/>
          <w:b/>
          <w:spacing w:val="0"/>
          <w:szCs w:val="24"/>
          <w:rtl/>
        </w:rPr>
        <w:t xml:space="preserve"> </w:t>
      </w:r>
      <w:r w:rsidRPr="00B17BC1">
        <w:rPr>
          <w:rFonts w:ascii="Century" w:hAnsi="Century" w:cs="Miriam" w:hint="eastAsia"/>
          <w:b/>
          <w:spacing w:val="0"/>
          <w:szCs w:val="24"/>
          <w:rtl/>
        </w:rPr>
        <w:t>נדרש</w:t>
      </w:r>
      <w:r w:rsidRPr="00B17BC1">
        <w:rPr>
          <w:rFonts w:ascii="Century" w:hAnsi="Century" w:cs="Miriam"/>
          <w:b/>
          <w:spacing w:val="0"/>
          <w:szCs w:val="24"/>
          <w:rtl/>
        </w:rPr>
        <w:t xml:space="preserve"> </w:t>
      </w:r>
      <w:r w:rsidRPr="00B17BC1">
        <w:rPr>
          <w:rFonts w:ascii="Century" w:hAnsi="Century" w:cs="Miriam" w:hint="eastAsia"/>
          <w:b/>
          <w:spacing w:val="0"/>
          <w:szCs w:val="24"/>
          <w:rtl/>
        </w:rPr>
        <w:t>היה</w:t>
      </w:r>
      <w:r w:rsidRPr="00B17BC1">
        <w:rPr>
          <w:rFonts w:ascii="Century" w:hAnsi="Century" w:cs="Miriam"/>
          <w:b/>
          <w:spacing w:val="0"/>
          <w:szCs w:val="24"/>
          <w:rtl/>
        </w:rPr>
        <w:t xml:space="preserve"> </w:t>
      </w:r>
      <w:r w:rsidRPr="00B17BC1">
        <w:rPr>
          <w:rFonts w:ascii="Century" w:hAnsi="Century" w:cs="Miriam" w:hint="eastAsia"/>
          <w:b/>
          <w:spacing w:val="0"/>
          <w:szCs w:val="24"/>
          <w:rtl/>
        </w:rPr>
        <w:t>לערוך</w:t>
      </w:r>
      <w:r w:rsidRPr="00B17BC1">
        <w:rPr>
          <w:rFonts w:ascii="Century" w:hAnsi="Century" w:cs="Miriam"/>
          <w:b/>
          <w:spacing w:val="0"/>
          <w:szCs w:val="24"/>
          <w:rtl/>
        </w:rPr>
        <w:t xml:space="preserve"> </w:t>
      </w:r>
      <w:r w:rsidRPr="00B17BC1">
        <w:rPr>
          <w:rFonts w:ascii="Century" w:hAnsi="Century" w:cs="Miriam" w:hint="eastAsia"/>
          <w:b/>
          <w:spacing w:val="0"/>
          <w:szCs w:val="24"/>
          <w:rtl/>
        </w:rPr>
        <w:t>במסגרת</w:t>
      </w:r>
      <w:r w:rsidRPr="00B17BC1">
        <w:rPr>
          <w:rFonts w:ascii="Century" w:hAnsi="Century" w:cs="Miriam"/>
          <w:b/>
          <w:spacing w:val="0"/>
          <w:szCs w:val="24"/>
          <w:rtl/>
        </w:rPr>
        <w:t xml:space="preserve"> </w:t>
      </w:r>
      <w:r w:rsidRPr="00B17BC1">
        <w:rPr>
          <w:rFonts w:ascii="Century" w:hAnsi="Century" w:cs="Miriam" w:hint="eastAsia"/>
          <w:b/>
          <w:spacing w:val="0"/>
          <w:szCs w:val="24"/>
          <w:rtl/>
        </w:rPr>
        <w:t>הרפורמה</w:t>
      </w:r>
      <w:r w:rsidRPr="00B17BC1">
        <w:rPr>
          <w:rFonts w:ascii="Century" w:hAnsi="Century" w:cs="Miriam"/>
          <w:b/>
          <w:spacing w:val="0"/>
          <w:szCs w:val="24"/>
          <w:rtl/>
        </w:rPr>
        <w:t xml:space="preserve"> </w:t>
      </w:r>
      <w:r w:rsidRPr="00B17BC1">
        <w:rPr>
          <w:rFonts w:ascii="Century" w:hAnsi="Century" w:cs="Miriam" w:hint="eastAsia"/>
          <w:b/>
          <w:spacing w:val="0"/>
          <w:szCs w:val="24"/>
          <w:rtl/>
        </w:rPr>
        <w:t>הנוכחית</w:t>
      </w:r>
      <w:r w:rsidRPr="00B17BC1">
        <w:rPr>
          <w:rFonts w:ascii="Century" w:hAnsi="Century" w:cs="Miriam"/>
          <w:b/>
          <w:spacing w:val="0"/>
          <w:szCs w:val="24"/>
          <w:rtl/>
        </w:rPr>
        <w:t xml:space="preserve"> </w:t>
      </w:r>
      <w:r w:rsidRPr="00B17BC1">
        <w:rPr>
          <w:rFonts w:ascii="Century" w:hAnsi="Century" w:cs="Miriam" w:hint="eastAsia"/>
          <w:b/>
          <w:spacing w:val="0"/>
          <w:szCs w:val="24"/>
          <w:rtl/>
        </w:rPr>
        <w:t>שינוי</w:t>
      </w:r>
      <w:r w:rsidRPr="00B17BC1">
        <w:rPr>
          <w:rFonts w:ascii="Century" w:hAnsi="Century" w:cs="Miriam" w:hint="cs"/>
          <w:b/>
          <w:spacing w:val="0"/>
          <w:szCs w:val="24"/>
          <w:rtl/>
        </w:rPr>
        <w:t xml:space="preserve"> </w:t>
      </w:r>
      <w:r w:rsidRPr="00B17BC1">
        <w:rPr>
          <w:rFonts w:ascii="Century" w:hAnsi="Century" w:cs="Miriam" w:hint="eastAsia"/>
          <w:b/>
          <w:spacing w:val="0"/>
          <w:szCs w:val="24"/>
          <w:rtl/>
        </w:rPr>
        <w:t>עומק</w:t>
      </w:r>
      <w:r w:rsidRPr="00B17BC1">
        <w:rPr>
          <w:rFonts w:ascii="Century" w:hAnsi="Century" w:cs="Miriam"/>
          <w:b/>
          <w:spacing w:val="0"/>
          <w:szCs w:val="24"/>
          <w:rtl/>
        </w:rPr>
        <w:t xml:space="preserve"> </w:t>
      </w:r>
      <w:r w:rsidRPr="00B17BC1">
        <w:rPr>
          <w:rFonts w:ascii="Century" w:hAnsi="Century" w:cs="Miriam" w:hint="eastAsia"/>
          <w:b/>
          <w:spacing w:val="0"/>
          <w:szCs w:val="24"/>
          <w:rtl/>
        </w:rPr>
        <w:t>מרחיק</w:t>
      </w:r>
      <w:r w:rsidRPr="00B17BC1">
        <w:rPr>
          <w:rFonts w:ascii="Century" w:hAnsi="Century" w:cs="Miriam"/>
          <w:b/>
          <w:spacing w:val="0"/>
          <w:szCs w:val="24"/>
          <w:rtl/>
        </w:rPr>
        <w:t xml:space="preserve"> </w:t>
      </w:r>
      <w:r w:rsidRPr="00B17BC1">
        <w:rPr>
          <w:rFonts w:ascii="Century" w:hAnsi="Century" w:cs="Miriam" w:hint="eastAsia"/>
          <w:b/>
          <w:spacing w:val="0"/>
          <w:szCs w:val="24"/>
          <w:rtl/>
        </w:rPr>
        <w:t>לכת</w:t>
      </w:r>
      <w:r w:rsidRPr="00B17BC1">
        <w:rPr>
          <w:rFonts w:ascii="Century" w:hAnsi="Century" w:cs="Miriam"/>
          <w:b/>
          <w:spacing w:val="0"/>
          <w:szCs w:val="24"/>
          <w:rtl/>
        </w:rPr>
        <w:t xml:space="preserve"> </w:t>
      </w:r>
      <w:r w:rsidRPr="00B17BC1">
        <w:rPr>
          <w:rFonts w:ascii="Century" w:hAnsi="Century" w:cs="Miriam" w:hint="eastAsia"/>
          <w:b/>
          <w:spacing w:val="0"/>
          <w:szCs w:val="24"/>
          <w:rtl/>
        </w:rPr>
        <w:t>בסוגיית</w:t>
      </w:r>
      <w:r w:rsidRPr="00B17BC1">
        <w:rPr>
          <w:rFonts w:ascii="Century" w:hAnsi="Century" w:cs="Miriam"/>
          <w:b/>
          <w:spacing w:val="0"/>
          <w:szCs w:val="24"/>
          <w:rtl/>
        </w:rPr>
        <w:t xml:space="preserve"> </w:t>
      </w:r>
      <w:proofErr w:type="spellStart"/>
      <w:r w:rsidRPr="00B17BC1">
        <w:rPr>
          <w:rFonts w:ascii="Century" w:hAnsi="Century" w:cs="Miriam" w:hint="eastAsia"/>
          <w:b/>
          <w:spacing w:val="0"/>
          <w:szCs w:val="24"/>
          <w:rtl/>
        </w:rPr>
        <w:t>הסעדים</w:t>
      </w:r>
      <w:proofErr w:type="spellEnd"/>
      <w:r w:rsidRPr="00B17BC1">
        <w:rPr>
          <w:rFonts w:ascii="Century" w:hAnsi="Century" w:cs="Miriam"/>
          <w:b/>
          <w:spacing w:val="0"/>
          <w:szCs w:val="24"/>
          <w:rtl/>
        </w:rPr>
        <w:t xml:space="preserve"> </w:t>
      </w:r>
      <w:r w:rsidRPr="00B17BC1">
        <w:rPr>
          <w:rFonts w:ascii="Century" w:hAnsi="Century" w:cs="Miriam" w:hint="eastAsia"/>
          <w:b/>
          <w:spacing w:val="0"/>
          <w:szCs w:val="24"/>
          <w:rtl/>
        </w:rPr>
        <w:lastRenderedPageBreak/>
        <w:t>הזמניים</w:t>
      </w:r>
      <w:r w:rsidRPr="00B17BC1">
        <w:rPr>
          <w:rFonts w:ascii="Century" w:hAnsi="Century" w:cs="Miriam" w:hint="cs"/>
          <w:b/>
          <w:spacing w:val="0"/>
          <w:szCs w:val="24"/>
          <w:rtl/>
        </w:rPr>
        <w:t xml:space="preserve">" </w:t>
      </w:r>
      <w:r>
        <w:rPr>
          <w:rFonts w:hint="cs"/>
          <w:rtl/>
        </w:rPr>
        <w:t>(דברי ההסבר לתקנות 128-94 שבתקנות החדשות)</w:t>
      </w:r>
      <w:r w:rsidRPr="00B17BC1">
        <w:rPr>
          <w:rFonts w:ascii="Century" w:hAnsi="Century" w:cs="Miriam" w:hint="cs"/>
          <w:b/>
          <w:spacing w:val="0"/>
          <w:szCs w:val="24"/>
          <w:rtl/>
        </w:rPr>
        <w:t xml:space="preserve">. </w:t>
      </w:r>
      <w:r w:rsidRPr="00B17BC1">
        <w:rPr>
          <w:rFonts w:ascii="Century" w:hAnsi="Century" w:cs="Miriam" w:hint="cs"/>
          <w:b/>
          <w:spacing w:val="0"/>
          <w:sz w:val="22"/>
          <w:szCs w:val="24"/>
          <w:rtl/>
        </w:rPr>
        <w:t>"</w:t>
      </w:r>
      <w:r w:rsidRPr="00B17BC1">
        <w:rPr>
          <w:rFonts w:ascii="Century" w:hAnsi="Century" w:cs="Miriam" w:hint="eastAsia"/>
          <w:b/>
          <w:spacing w:val="0"/>
          <w:sz w:val="22"/>
          <w:szCs w:val="24"/>
          <w:rtl/>
        </w:rPr>
        <w:t>מתקין</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התקנות</w:t>
      </w:r>
      <w:r w:rsidRPr="00B17BC1">
        <w:rPr>
          <w:rFonts w:ascii="Century" w:hAnsi="Century" w:cs="Miriam" w:hint="cs"/>
          <w:b/>
          <w:spacing w:val="0"/>
          <w:sz w:val="22"/>
          <w:szCs w:val="24"/>
          <w:rtl/>
        </w:rPr>
        <w:t xml:space="preserve"> </w:t>
      </w:r>
      <w:r w:rsidRPr="00B17BC1">
        <w:rPr>
          <w:rFonts w:ascii="Century" w:hAnsi="Century" w:cs="Miriam" w:hint="eastAsia"/>
          <w:b/>
          <w:spacing w:val="0"/>
          <w:sz w:val="22"/>
          <w:szCs w:val="24"/>
          <w:rtl/>
        </w:rPr>
        <w:t>הותיר</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את</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מרבית</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ההסדרים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הנוגעים</w:t>
      </w:r>
      <w:r w:rsidRPr="00B17BC1">
        <w:rPr>
          <w:rFonts w:ascii="Century" w:hAnsi="Century" w:cs="Miriam"/>
          <w:b/>
          <w:spacing w:val="0"/>
          <w:sz w:val="22"/>
          <w:szCs w:val="24"/>
          <w:rtl/>
        </w:rPr>
        <w:t xml:space="preserve"> </w:t>
      </w:r>
      <w:proofErr w:type="spellStart"/>
      <w:r w:rsidRPr="00B17BC1">
        <w:rPr>
          <w:rFonts w:ascii="Century" w:hAnsi="Century" w:cs="Miriam" w:hint="eastAsia"/>
          <w:b/>
          <w:spacing w:val="0"/>
          <w:sz w:val="22"/>
          <w:szCs w:val="24"/>
          <w:rtl/>
        </w:rPr>
        <w:t>לסעדים</w:t>
      </w:r>
      <w:proofErr w:type="spellEnd"/>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זמניים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ללא</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שינוי</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והתיקונים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שנעשו</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בפרק</w:t>
      </w:r>
      <w:r w:rsidRPr="00B17BC1">
        <w:rPr>
          <w:rFonts w:ascii="Century" w:hAnsi="Century" w:cs="Miriam"/>
          <w:b/>
          <w:spacing w:val="0"/>
          <w:sz w:val="22"/>
          <w:szCs w:val="24"/>
          <w:rtl/>
        </w:rPr>
        <w:t xml:space="preserve"> </w:t>
      </w:r>
      <w:proofErr w:type="spellStart"/>
      <w:r w:rsidRPr="00B17BC1">
        <w:rPr>
          <w:rFonts w:ascii="Century" w:hAnsi="Century" w:cs="Miriam" w:hint="eastAsia"/>
          <w:b/>
          <w:spacing w:val="0"/>
          <w:sz w:val="22"/>
          <w:szCs w:val="24"/>
          <w:rtl/>
        </w:rPr>
        <w:t>הסעדים</w:t>
      </w:r>
      <w:proofErr w:type="spellEnd"/>
      <w:r w:rsidRPr="00B17BC1">
        <w:rPr>
          <w:rFonts w:ascii="Century" w:hAnsi="Century" w:cs="Miriam" w:hint="cs"/>
          <w:b/>
          <w:spacing w:val="0"/>
          <w:sz w:val="22"/>
          <w:szCs w:val="24"/>
          <w:rtl/>
        </w:rPr>
        <w:t xml:space="preserve"> </w:t>
      </w:r>
      <w:r w:rsidRPr="00B17BC1">
        <w:rPr>
          <w:rFonts w:ascii="Century" w:hAnsi="Century" w:cs="Miriam" w:hint="eastAsia"/>
          <w:b/>
          <w:spacing w:val="0"/>
          <w:sz w:val="22"/>
          <w:szCs w:val="24"/>
          <w:rtl/>
        </w:rPr>
        <w:t>הזמניים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ברובם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תיקונים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נקודתיים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ושינויי</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נוסח</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בלבד</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הסיבה</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לכך</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היא</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שבמסגרת</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תיקון</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מס</w:t>
      </w:r>
      <w:r w:rsidR="00DB3C07">
        <w:rPr>
          <w:rFonts w:ascii="Century" w:hAnsi="Century" w:cs="Miriam" w:hint="cs"/>
          <w:b/>
          <w:spacing w:val="0"/>
          <w:sz w:val="22"/>
          <w:szCs w:val="24"/>
          <w:rtl/>
        </w:rPr>
        <w:t>'</w:t>
      </w:r>
      <w:r w:rsidR="0056358A">
        <w:rPr>
          <w:rFonts w:ascii="Century" w:hAnsi="Century" w:cs="Miriam"/>
          <w:b/>
          <w:spacing w:val="0"/>
          <w:sz w:val="22"/>
          <w:szCs w:val="24"/>
          <w:rtl/>
        </w:rPr>
        <w:t xml:space="preserve"> 6</w:t>
      </w:r>
      <w:r w:rsidRPr="00B17BC1">
        <w:rPr>
          <w:rFonts w:ascii="Century" w:hAnsi="Century" w:cs="Miriam" w:hint="cs"/>
          <w:b/>
          <w:spacing w:val="0"/>
          <w:sz w:val="22"/>
          <w:szCs w:val="24"/>
          <w:rtl/>
        </w:rPr>
        <w:t xml:space="preserve"> </w:t>
      </w:r>
      <w:r w:rsidRPr="00B17BC1">
        <w:rPr>
          <w:rFonts w:ascii="Century" w:hAnsi="Century" w:cs="Miriam" w:hint="eastAsia"/>
          <w:b/>
          <w:spacing w:val="0"/>
          <w:sz w:val="22"/>
          <w:szCs w:val="24"/>
          <w:rtl/>
        </w:rPr>
        <w:t>של</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התקנות</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הישנות</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משנת</w:t>
      </w:r>
      <w:r w:rsidRPr="00B17BC1">
        <w:rPr>
          <w:rFonts w:ascii="Century" w:hAnsi="Century" w:cs="Miriam"/>
          <w:b/>
          <w:spacing w:val="0"/>
          <w:sz w:val="22"/>
          <w:szCs w:val="24"/>
          <w:rtl/>
        </w:rPr>
        <w:t xml:space="preserve"> 2001 </w:t>
      </w:r>
      <w:r w:rsidRPr="00B17BC1">
        <w:rPr>
          <w:rFonts w:ascii="Century" w:hAnsi="Century" w:cs="Miriam" w:hint="eastAsia"/>
          <w:b/>
          <w:spacing w:val="0"/>
          <w:sz w:val="22"/>
          <w:szCs w:val="24"/>
          <w:rtl/>
        </w:rPr>
        <w:t>תוקן</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פרק</w:t>
      </w:r>
      <w:r w:rsidRPr="00B17BC1">
        <w:rPr>
          <w:rFonts w:ascii="Century" w:hAnsi="Century" w:cs="Miriam"/>
          <w:b/>
          <w:spacing w:val="0"/>
          <w:sz w:val="22"/>
          <w:szCs w:val="24"/>
          <w:rtl/>
        </w:rPr>
        <w:t xml:space="preserve"> </w:t>
      </w:r>
      <w:proofErr w:type="spellStart"/>
      <w:r w:rsidRPr="00B17BC1">
        <w:rPr>
          <w:rFonts w:ascii="Century" w:hAnsi="Century" w:cs="Miriam" w:hint="eastAsia"/>
          <w:b/>
          <w:spacing w:val="0"/>
          <w:sz w:val="22"/>
          <w:szCs w:val="24"/>
          <w:rtl/>
        </w:rPr>
        <w:t>הסעדים</w:t>
      </w:r>
      <w:proofErr w:type="spellEnd"/>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הזמניים</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באופן</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נרחב</w:t>
      </w:r>
      <w:r w:rsidR="0056358A">
        <w:rPr>
          <w:rFonts w:ascii="Century" w:hAnsi="Century" w:cs="Miriam" w:hint="cs"/>
          <w:b/>
          <w:spacing w:val="0"/>
          <w:sz w:val="22"/>
          <w:szCs w:val="24"/>
          <w:rtl/>
        </w:rPr>
        <w:t>.</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תיקון</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זה</w:t>
      </w:r>
      <w:r w:rsidRPr="00B17BC1">
        <w:rPr>
          <w:rFonts w:ascii="Century" w:hAnsi="Century" w:cs="Miriam"/>
          <w:b/>
          <w:spacing w:val="0"/>
          <w:sz w:val="22"/>
          <w:szCs w:val="24"/>
          <w:rtl/>
        </w:rPr>
        <w:t xml:space="preserve"> </w:t>
      </w:r>
      <w:r w:rsidRPr="00B17BC1">
        <w:rPr>
          <w:rFonts w:ascii="Century" w:hAnsi="Century" w:cs="Miriam" w:hint="eastAsia"/>
          <w:b/>
          <w:spacing w:val="0"/>
          <w:sz w:val="22"/>
          <w:szCs w:val="24"/>
          <w:rtl/>
        </w:rPr>
        <w:t>נחשב</w:t>
      </w:r>
      <w:r w:rsidRPr="00B17BC1">
        <w:rPr>
          <w:rFonts w:ascii="Century" w:hAnsi="Century" w:cs="Miriam"/>
          <w:b/>
          <w:spacing w:val="0"/>
          <w:sz w:val="22"/>
          <w:szCs w:val="24"/>
          <w:rtl/>
        </w:rPr>
        <w:t xml:space="preserve"> </w:t>
      </w:r>
      <w:r w:rsidRPr="00B17BC1">
        <w:rPr>
          <w:rFonts w:ascii="Century" w:hAnsi="Century" w:cs="Miriam" w:hint="cs"/>
          <w:b/>
          <w:spacing w:val="0"/>
          <w:sz w:val="22"/>
          <w:szCs w:val="24"/>
          <w:rtl/>
        </w:rPr>
        <w:t>'</w:t>
      </w:r>
      <w:r w:rsidRPr="00B17BC1">
        <w:rPr>
          <w:rFonts w:ascii="Century" w:hAnsi="Century" w:cs="Miriam" w:hint="eastAsia"/>
          <w:b/>
          <w:spacing w:val="0"/>
          <w:sz w:val="22"/>
          <w:szCs w:val="24"/>
          <w:rtl/>
        </w:rPr>
        <w:t>עדכני</w:t>
      </w:r>
      <w:r w:rsidRPr="00B17BC1">
        <w:rPr>
          <w:rFonts w:ascii="Century" w:hAnsi="Century" w:cs="Miriam" w:hint="cs"/>
          <w:b/>
          <w:spacing w:val="0"/>
          <w:sz w:val="22"/>
          <w:szCs w:val="24"/>
          <w:rtl/>
        </w:rPr>
        <w:t xml:space="preserve"> </w:t>
      </w:r>
      <w:r w:rsidRPr="00B17BC1">
        <w:rPr>
          <w:rFonts w:ascii="Century" w:hAnsi="Century" w:cs="Miriam" w:hint="eastAsia"/>
          <w:b/>
          <w:spacing w:val="0"/>
          <w:sz w:val="22"/>
          <w:szCs w:val="24"/>
          <w:rtl/>
        </w:rPr>
        <w:t>ומוצלח</w:t>
      </w:r>
      <w:r w:rsidRPr="00B17BC1">
        <w:rPr>
          <w:rFonts w:ascii="Century" w:hAnsi="Century" w:cs="Miriam" w:hint="cs"/>
          <w:b/>
          <w:spacing w:val="0"/>
          <w:sz w:val="22"/>
          <w:szCs w:val="24"/>
          <w:rtl/>
        </w:rPr>
        <w:t>'"</w:t>
      </w:r>
      <w:r>
        <w:rPr>
          <w:rFonts w:hint="cs"/>
          <w:rtl/>
        </w:rPr>
        <w:t xml:space="preserve"> (</w:t>
      </w:r>
      <w:r w:rsidRPr="00E40566">
        <w:rPr>
          <w:rFonts w:hint="eastAsia"/>
          <w:rtl/>
        </w:rPr>
        <w:t>יששכר</w:t>
      </w:r>
      <w:r w:rsidRPr="00E40566">
        <w:rPr>
          <w:rtl/>
        </w:rPr>
        <w:t xml:space="preserve"> </w:t>
      </w:r>
      <w:r w:rsidRPr="00E40566">
        <w:rPr>
          <w:rFonts w:hint="eastAsia"/>
          <w:rtl/>
        </w:rPr>
        <w:t>רוזן</w:t>
      </w:r>
      <w:r w:rsidRPr="00E40566">
        <w:rPr>
          <w:rtl/>
        </w:rPr>
        <w:t>-</w:t>
      </w:r>
      <w:r w:rsidRPr="00E40566">
        <w:rPr>
          <w:rFonts w:hint="eastAsia"/>
          <w:rtl/>
        </w:rPr>
        <w:t>צבי</w:t>
      </w:r>
      <w:r w:rsidRPr="00E40566">
        <w:rPr>
          <w:rtl/>
        </w:rPr>
        <w:t xml:space="preserve">, </w:t>
      </w:r>
      <w:r w:rsidRPr="00B17BC1">
        <w:rPr>
          <w:rFonts w:ascii="Century" w:hAnsi="Century" w:cs="Miriam" w:hint="eastAsia"/>
          <w:b/>
          <w:spacing w:val="0"/>
          <w:szCs w:val="24"/>
          <w:rtl/>
        </w:rPr>
        <w:t>הרפורמה</w:t>
      </w:r>
      <w:r w:rsidRPr="00B17BC1">
        <w:rPr>
          <w:rFonts w:ascii="Century" w:hAnsi="Century" w:cs="Miriam"/>
          <w:b/>
          <w:spacing w:val="0"/>
          <w:szCs w:val="24"/>
          <w:rtl/>
        </w:rPr>
        <w:t xml:space="preserve"> </w:t>
      </w:r>
      <w:r w:rsidRPr="00B17BC1">
        <w:rPr>
          <w:rFonts w:ascii="Century" w:hAnsi="Century" w:cs="Miriam" w:hint="eastAsia"/>
          <w:b/>
          <w:spacing w:val="0"/>
          <w:szCs w:val="24"/>
          <w:rtl/>
        </w:rPr>
        <w:t>בסדר</w:t>
      </w:r>
      <w:r w:rsidRPr="00B17BC1">
        <w:rPr>
          <w:rFonts w:ascii="Century" w:hAnsi="Century" w:cs="Miriam"/>
          <w:b/>
          <w:spacing w:val="0"/>
          <w:szCs w:val="24"/>
          <w:rtl/>
        </w:rPr>
        <w:t xml:space="preserve"> </w:t>
      </w:r>
      <w:r w:rsidRPr="00B17BC1">
        <w:rPr>
          <w:rFonts w:ascii="Century" w:hAnsi="Century" w:cs="Miriam" w:hint="eastAsia"/>
          <w:b/>
          <w:spacing w:val="0"/>
          <w:szCs w:val="24"/>
          <w:rtl/>
        </w:rPr>
        <w:t>הדין</w:t>
      </w:r>
      <w:r w:rsidRPr="00B17BC1">
        <w:rPr>
          <w:rFonts w:ascii="Century" w:hAnsi="Century" w:cs="Miriam"/>
          <w:b/>
          <w:spacing w:val="0"/>
          <w:szCs w:val="24"/>
          <w:rtl/>
        </w:rPr>
        <w:t xml:space="preserve"> </w:t>
      </w:r>
      <w:r w:rsidRPr="00B17BC1">
        <w:rPr>
          <w:rFonts w:ascii="Century" w:hAnsi="Century" w:cs="Miriam" w:hint="eastAsia"/>
          <w:b/>
          <w:spacing w:val="0"/>
          <w:szCs w:val="24"/>
          <w:rtl/>
        </w:rPr>
        <w:t>האזרחי</w:t>
      </w:r>
      <w:r w:rsidRPr="00B17BC1">
        <w:rPr>
          <w:rFonts w:ascii="Century" w:hAnsi="Century" w:cs="Miriam"/>
          <w:b/>
          <w:spacing w:val="0"/>
          <w:szCs w:val="24"/>
          <w:rtl/>
        </w:rPr>
        <w:t xml:space="preserve">: </w:t>
      </w:r>
      <w:r w:rsidRPr="00B17BC1">
        <w:rPr>
          <w:rFonts w:ascii="Century" w:hAnsi="Century" w:cs="Miriam" w:hint="eastAsia"/>
          <w:b/>
          <w:spacing w:val="0"/>
          <w:szCs w:val="24"/>
          <w:rtl/>
        </w:rPr>
        <w:t>מורה</w:t>
      </w:r>
      <w:r w:rsidRPr="00B17BC1">
        <w:rPr>
          <w:rFonts w:ascii="Century" w:hAnsi="Century" w:cs="Miriam"/>
          <w:b/>
          <w:spacing w:val="0"/>
          <w:szCs w:val="24"/>
          <w:rtl/>
        </w:rPr>
        <w:t xml:space="preserve"> </w:t>
      </w:r>
      <w:r w:rsidRPr="00B17BC1">
        <w:rPr>
          <w:rFonts w:ascii="Century" w:hAnsi="Century" w:cs="Miriam" w:hint="eastAsia"/>
          <w:b/>
          <w:spacing w:val="0"/>
          <w:szCs w:val="24"/>
          <w:rtl/>
        </w:rPr>
        <w:t>נבוכים</w:t>
      </w:r>
      <w:r>
        <w:rPr>
          <w:rFonts w:hint="cs"/>
          <w:rtl/>
        </w:rPr>
        <w:t xml:space="preserve"> 24</w:t>
      </w:r>
      <w:r w:rsidRPr="00E40566">
        <w:rPr>
          <w:rtl/>
        </w:rPr>
        <w:t xml:space="preserve"> (2021)</w:t>
      </w:r>
      <w:r w:rsidR="0056358A">
        <w:rPr>
          <w:rFonts w:hint="cs"/>
          <w:rtl/>
        </w:rPr>
        <w:t>)</w:t>
      </w:r>
      <w:r>
        <w:rPr>
          <w:rFonts w:hint="cs"/>
          <w:rtl/>
        </w:rPr>
        <w:t xml:space="preserve">. </w:t>
      </w:r>
    </w:p>
    <w:p w:rsidR="00EF09B5" w:rsidRDefault="00EF09B5" w:rsidP="00F56039">
      <w:pPr>
        <w:pStyle w:val="Ruller41"/>
        <w:spacing w:line="240" w:lineRule="auto"/>
        <w:rPr>
          <w:rFonts w:ascii="Century" w:hAnsi="Century" w:cs="Miriam"/>
          <w:b/>
          <w:spacing w:val="0"/>
          <w:szCs w:val="24"/>
          <w:rtl/>
        </w:rPr>
      </w:pPr>
    </w:p>
    <w:p w:rsidR="00EF09B5" w:rsidRDefault="0056358A" w:rsidP="0059499A">
      <w:pPr>
        <w:pStyle w:val="Ruller4"/>
        <w:rPr>
          <w:rtl/>
        </w:rPr>
      </w:pPr>
      <w:r>
        <w:rPr>
          <w:rFonts w:hint="cs"/>
          <w:rtl/>
        </w:rPr>
        <w:t>זו לשון תקנה 97(א):</w:t>
      </w:r>
      <w:r w:rsidR="00EF09B5">
        <w:rPr>
          <w:rFonts w:hint="cs"/>
          <w:rtl/>
        </w:rPr>
        <w:t xml:space="preserve"> </w:t>
      </w:r>
    </w:p>
    <w:p w:rsidR="0056358A" w:rsidRPr="0056358A" w:rsidRDefault="0056358A" w:rsidP="0056358A">
      <w:pPr>
        <w:pStyle w:val="Ruller41"/>
        <w:spacing w:line="240" w:lineRule="auto"/>
        <w:rPr>
          <w:rtl/>
        </w:rPr>
      </w:pPr>
    </w:p>
    <w:p w:rsidR="00EF09B5" w:rsidRPr="00945987" w:rsidRDefault="00EF09B5" w:rsidP="00DB3C07">
      <w:pPr>
        <w:pStyle w:val="Ruller5"/>
        <w:rPr>
          <w:rFonts w:ascii="Century" w:hAnsi="Century" w:cs="Miriam"/>
          <w:b/>
          <w:spacing w:val="0"/>
          <w:szCs w:val="24"/>
          <w:rtl/>
        </w:rPr>
      </w:pPr>
      <w:r w:rsidRPr="005A328D">
        <w:rPr>
          <w:rFonts w:ascii="Century" w:hAnsi="Century" w:cs="Miriam" w:hint="cs"/>
          <w:b/>
          <w:spacing w:val="0"/>
          <w:szCs w:val="24"/>
          <w:rtl/>
        </w:rPr>
        <w:t>"</w:t>
      </w:r>
      <w:r w:rsidRPr="005A328D">
        <w:rPr>
          <w:rFonts w:ascii="Century" w:hAnsi="Century" w:cs="Miriam" w:hint="eastAsia"/>
          <w:b/>
          <w:spacing w:val="0"/>
          <w:szCs w:val="24"/>
          <w:rtl/>
        </w:rPr>
        <w:t>בלי</w:t>
      </w:r>
      <w:r w:rsidRPr="005A328D">
        <w:rPr>
          <w:rFonts w:ascii="Century" w:hAnsi="Century" w:cs="Miriam"/>
          <w:b/>
          <w:spacing w:val="0"/>
          <w:szCs w:val="24"/>
          <w:rtl/>
        </w:rPr>
        <w:t xml:space="preserve"> </w:t>
      </w:r>
      <w:r w:rsidRPr="005A328D">
        <w:rPr>
          <w:rFonts w:ascii="Century" w:hAnsi="Century" w:cs="Miriam" w:hint="eastAsia"/>
          <w:b/>
          <w:spacing w:val="0"/>
          <w:szCs w:val="24"/>
          <w:rtl/>
        </w:rPr>
        <w:t>לגרוע</w:t>
      </w:r>
      <w:r w:rsidRPr="005A328D">
        <w:rPr>
          <w:rFonts w:ascii="Century" w:hAnsi="Century" w:cs="Miriam"/>
          <w:b/>
          <w:spacing w:val="0"/>
          <w:szCs w:val="24"/>
          <w:rtl/>
        </w:rPr>
        <w:t xml:space="preserve"> </w:t>
      </w:r>
      <w:r w:rsidRPr="005A328D">
        <w:rPr>
          <w:rFonts w:ascii="Century" w:hAnsi="Century" w:cs="Miriam" w:hint="eastAsia"/>
          <w:b/>
          <w:spacing w:val="0"/>
          <w:szCs w:val="24"/>
          <w:rtl/>
        </w:rPr>
        <w:t>מסמכויות</w:t>
      </w:r>
      <w:r w:rsidRPr="005A328D">
        <w:rPr>
          <w:rFonts w:ascii="Century" w:hAnsi="Century" w:cs="Miriam"/>
          <w:b/>
          <w:spacing w:val="0"/>
          <w:szCs w:val="24"/>
          <w:rtl/>
        </w:rPr>
        <w:t xml:space="preserve"> </w:t>
      </w:r>
      <w:r w:rsidRPr="005A328D">
        <w:rPr>
          <w:rFonts w:ascii="Century" w:hAnsi="Century" w:cs="Miriam" w:hint="eastAsia"/>
          <w:b/>
          <w:spacing w:val="0"/>
          <w:szCs w:val="24"/>
          <w:rtl/>
        </w:rPr>
        <w:t>בית</w:t>
      </w:r>
      <w:r w:rsidRPr="005A328D">
        <w:rPr>
          <w:rFonts w:ascii="Century" w:hAnsi="Century" w:cs="Miriam"/>
          <w:b/>
          <w:spacing w:val="0"/>
          <w:szCs w:val="24"/>
          <w:rtl/>
        </w:rPr>
        <w:t xml:space="preserve"> </w:t>
      </w:r>
      <w:r w:rsidRPr="005A328D">
        <w:rPr>
          <w:rFonts w:ascii="Century" w:hAnsi="Century" w:cs="Miriam" w:hint="eastAsia"/>
          <w:b/>
          <w:spacing w:val="0"/>
          <w:szCs w:val="24"/>
          <w:rtl/>
        </w:rPr>
        <w:t>המשפט</w:t>
      </w:r>
      <w:r w:rsidRPr="005A328D">
        <w:rPr>
          <w:rFonts w:ascii="Century" w:hAnsi="Century" w:cs="Miriam"/>
          <w:b/>
          <w:spacing w:val="0"/>
          <w:szCs w:val="24"/>
          <w:rtl/>
        </w:rPr>
        <w:t xml:space="preserve"> </w:t>
      </w:r>
      <w:r w:rsidRPr="00173FF7">
        <w:rPr>
          <w:rFonts w:ascii="Century" w:hAnsi="Century" w:cs="Miriam" w:hint="eastAsia"/>
          <w:b/>
          <w:spacing w:val="0"/>
          <w:szCs w:val="24"/>
          <w:rtl/>
        </w:rPr>
        <w:t>הנתונות</w:t>
      </w:r>
      <w:r w:rsidRPr="00173FF7">
        <w:rPr>
          <w:rFonts w:ascii="Century" w:hAnsi="Century" w:cs="Miriam"/>
          <w:b/>
          <w:spacing w:val="0"/>
          <w:szCs w:val="24"/>
          <w:rtl/>
        </w:rPr>
        <w:t xml:space="preserve"> </w:t>
      </w:r>
      <w:r w:rsidRPr="00173FF7">
        <w:rPr>
          <w:rFonts w:ascii="Century" w:hAnsi="Century" w:cs="Miriam" w:hint="eastAsia"/>
          <w:b/>
          <w:spacing w:val="0"/>
          <w:szCs w:val="24"/>
          <w:rtl/>
        </w:rPr>
        <w:t>לו</w:t>
      </w:r>
      <w:r w:rsidRPr="00173FF7">
        <w:rPr>
          <w:rFonts w:ascii="Century" w:hAnsi="Century" w:cs="Miriam"/>
          <w:b/>
          <w:spacing w:val="0"/>
          <w:szCs w:val="24"/>
          <w:rtl/>
        </w:rPr>
        <w:t xml:space="preserve"> </w:t>
      </w:r>
      <w:r w:rsidRPr="00173FF7">
        <w:rPr>
          <w:rFonts w:ascii="Century" w:hAnsi="Century" w:cs="Miriam" w:hint="eastAsia"/>
          <w:b/>
          <w:spacing w:val="0"/>
          <w:szCs w:val="24"/>
          <w:rtl/>
        </w:rPr>
        <w:t>לפי</w:t>
      </w:r>
      <w:r w:rsidRPr="00173FF7">
        <w:rPr>
          <w:rFonts w:ascii="Century" w:hAnsi="Century" w:cs="Miriam"/>
          <w:b/>
          <w:spacing w:val="0"/>
          <w:szCs w:val="24"/>
          <w:rtl/>
        </w:rPr>
        <w:t xml:space="preserve"> </w:t>
      </w:r>
      <w:r w:rsidRPr="00173FF7">
        <w:rPr>
          <w:rFonts w:ascii="Century" w:hAnsi="Century" w:cs="Miriam" w:hint="eastAsia"/>
          <w:b/>
          <w:spacing w:val="0"/>
          <w:szCs w:val="24"/>
          <w:rtl/>
        </w:rPr>
        <w:t>פרק</w:t>
      </w:r>
      <w:r w:rsidRPr="00173FF7">
        <w:rPr>
          <w:rFonts w:ascii="Century" w:hAnsi="Century" w:cs="Miriam"/>
          <w:b/>
          <w:spacing w:val="0"/>
          <w:szCs w:val="24"/>
          <w:rtl/>
        </w:rPr>
        <w:t xml:space="preserve"> </w:t>
      </w:r>
      <w:r w:rsidRPr="00173FF7">
        <w:rPr>
          <w:rFonts w:ascii="Century" w:hAnsi="Century" w:cs="Miriam" w:hint="eastAsia"/>
          <w:b/>
          <w:spacing w:val="0"/>
          <w:szCs w:val="24"/>
          <w:rtl/>
        </w:rPr>
        <w:t>ח</w:t>
      </w:r>
      <w:r w:rsidRPr="00173FF7">
        <w:rPr>
          <w:rFonts w:ascii="Century" w:hAnsi="Century" w:cs="Miriam"/>
          <w:b/>
          <w:spacing w:val="0"/>
          <w:szCs w:val="24"/>
          <w:rtl/>
        </w:rPr>
        <w:t xml:space="preserve">', </w:t>
      </w:r>
      <w:r w:rsidRPr="00173FF7">
        <w:rPr>
          <w:rFonts w:ascii="Century" w:hAnsi="Century" w:cs="Miriam" w:hint="eastAsia"/>
          <w:b/>
          <w:spacing w:val="0"/>
          <w:szCs w:val="24"/>
          <w:rtl/>
        </w:rPr>
        <w:t>הבקשה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למתן</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תידון</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בעלי</w:t>
      </w:r>
      <w:r w:rsidRPr="00173FF7">
        <w:rPr>
          <w:rFonts w:ascii="Century" w:hAnsi="Century" w:cs="Miriam"/>
          <w:b/>
          <w:spacing w:val="0"/>
          <w:szCs w:val="24"/>
          <w:rtl/>
        </w:rPr>
        <w:t xml:space="preserve"> </w:t>
      </w:r>
      <w:r w:rsidRPr="00173FF7">
        <w:rPr>
          <w:rFonts w:ascii="Century" w:hAnsi="Century" w:cs="Miriam" w:hint="eastAsia"/>
          <w:b/>
          <w:spacing w:val="0"/>
          <w:szCs w:val="24"/>
          <w:rtl/>
        </w:rPr>
        <w:t>הדין</w:t>
      </w:r>
      <w:r w:rsidRPr="00173FF7">
        <w:rPr>
          <w:rFonts w:ascii="Century" w:hAnsi="Century" w:cs="Miriam"/>
          <w:b/>
          <w:spacing w:val="0"/>
          <w:szCs w:val="24"/>
          <w:rtl/>
        </w:rPr>
        <w:t xml:space="preserve">, </w:t>
      </w:r>
      <w:r w:rsidRPr="00173FF7">
        <w:rPr>
          <w:rFonts w:ascii="Century" w:hAnsi="Century" w:cs="Miriam" w:hint="eastAsia"/>
          <w:b/>
          <w:spacing w:val="0"/>
          <w:szCs w:val="24"/>
          <w:rtl/>
        </w:rPr>
        <w:t>ואולם</w:t>
      </w:r>
      <w:r w:rsidRPr="00173FF7">
        <w:rPr>
          <w:rFonts w:ascii="Century" w:hAnsi="Century" w:cs="Miriam"/>
          <w:b/>
          <w:spacing w:val="0"/>
          <w:szCs w:val="24"/>
          <w:rtl/>
        </w:rPr>
        <w:t xml:space="preserve"> </w:t>
      </w:r>
      <w:r w:rsidRPr="00173FF7">
        <w:rPr>
          <w:rFonts w:ascii="Century" w:hAnsi="Century" w:cs="Miriam" w:hint="eastAsia"/>
          <w:b/>
          <w:spacing w:val="0"/>
          <w:szCs w:val="24"/>
          <w:rtl/>
        </w:rPr>
        <w:t>בית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המשפט</w:t>
      </w:r>
      <w:r w:rsidRPr="00173FF7">
        <w:rPr>
          <w:rFonts w:ascii="Century" w:hAnsi="Century" w:cs="Miriam"/>
          <w:b/>
          <w:spacing w:val="0"/>
          <w:szCs w:val="24"/>
          <w:rtl/>
        </w:rPr>
        <w:t xml:space="preserve"> </w:t>
      </w:r>
      <w:r w:rsidRPr="00173FF7">
        <w:rPr>
          <w:rFonts w:ascii="Century" w:hAnsi="Century" w:cs="Miriam" w:hint="eastAsia"/>
          <w:b/>
          <w:spacing w:val="0"/>
          <w:szCs w:val="24"/>
          <w:rtl/>
        </w:rPr>
        <w:t>רשאי</w:t>
      </w:r>
      <w:r w:rsidRPr="00173FF7">
        <w:rPr>
          <w:rFonts w:ascii="Century" w:hAnsi="Century" w:cs="Miriam"/>
          <w:b/>
          <w:spacing w:val="0"/>
          <w:szCs w:val="24"/>
          <w:rtl/>
        </w:rPr>
        <w:t xml:space="preserve">, </w:t>
      </w:r>
      <w:r w:rsidRPr="00173FF7">
        <w:rPr>
          <w:rFonts w:ascii="Century" w:hAnsi="Century" w:cs="Miriam" w:hint="eastAsia"/>
          <w:b/>
          <w:spacing w:val="0"/>
          <w:szCs w:val="24"/>
          <w:rtl/>
        </w:rPr>
        <w:t>מטעמים</w:t>
      </w:r>
      <w:r w:rsidRPr="00173FF7">
        <w:rPr>
          <w:rFonts w:ascii="Century" w:hAnsi="Century" w:cs="Miriam"/>
          <w:b/>
          <w:spacing w:val="0"/>
          <w:szCs w:val="24"/>
          <w:rtl/>
        </w:rPr>
        <w:t xml:space="preserve"> </w:t>
      </w:r>
      <w:r w:rsidRPr="00173FF7">
        <w:rPr>
          <w:rFonts w:ascii="Century" w:hAnsi="Century" w:cs="Miriam" w:hint="eastAsia"/>
          <w:b/>
          <w:spacing w:val="0"/>
          <w:szCs w:val="24"/>
          <w:rtl/>
        </w:rPr>
        <w:t>מיוחדים</w:t>
      </w:r>
      <w:r w:rsidRPr="00173FF7">
        <w:rPr>
          <w:rFonts w:ascii="Century" w:hAnsi="Century" w:cs="Miriam"/>
          <w:b/>
          <w:spacing w:val="0"/>
          <w:szCs w:val="24"/>
          <w:rtl/>
        </w:rPr>
        <w:t xml:space="preserve">, </w:t>
      </w:r>
      <w:r w:rsidRPr="00173FF7">
        <w:rPr>
          <w:rFonts w:ascii="Century" w:hAnsi="Century" w:cs="Miriam" w:hint="eastAsia"/>
          <w:b/>
          <w:spacing w:val="0"/>
          <w:szCs w:val="24"/>
          <w:rtl/>
        </w:rPr>
        <w:t>לתת</w:t>
      </w:r>
      <w:r w:rsidRPr="00173FF7">
        <w:rPr>
          <w:rFonts w:ascii="Century" w:hAnsi="Century" w:cs="Miriam"/>
          <w:b/>
          <w:spacing w:val="0"/>
          <w:szCs w:val="24"/>
          <w:rtl/>
        </w:rPr>
        <w:t xml:space="preserve"> </w:t>
      </w:r>
      <w:r w:rsidRPr="00173FF7">
        <w:rPr>
          <w:rFonts w:ascii="Century" w:hAnsi="Century" w:cs="Miriam" w:hint="eastAsia"/>
          <w:b/>
          <w:spacing w:val="0"/>
          <w:szCs w:val="24"/>
          <w:rtl/>
        </w:rPr>
        <w:t>סעד</w:t>
      </w:r>
      <w:r w:rsidRPr="00173FF7">
        <w:rPr>
          <w:rFonts w:ascii="Century" w:hAnsi="Century" w:cs="Miriam"/>
          <w:b/>
          <w:spacing w:val="0"/>
          <w:szCs w:val="24"/>
          <w:rtl/>
        </w:rPr>
        <w:t xml:space="preserve"> </w:t>
      </w:r>
      <w:r w:rsidRPr="00173FF7">
        <w:rPr>
          <w:rFonts w:ascii="Century" w:hAnsi="Century" w:cs="Miriam" w:hint="eastAsia"/>
          <w:b/>
          <w:spacing w:val="0"/>
          <w:szCs w:val="24"/>
          <w:rtl/>
        </w:rPr>
        <w:t>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ארעי</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צד</w:t>
      </w:r>
      <w:r w:rsidRPr="00173FF7">
        <w:rPr>
          <w:rFonts w:ascii="Century" w:hAnsi="Century" w:cs="Miriam"/>
          <w:b/>
          <w:spacing w:val="0"/>
          <w:szCs w:val="24"/>
          <w:rtl/>
        </w:rPr>
        <w:t xml:space="preserve"> </w:t>
      </w:r>
      <w:r w:rsidRPr="00173FF7">
        <w:rPr>
          <w:rFonts w:ascii="Century" w:hAnsi="Century" w:cs="Miriam" w:hint="eastAsia"/>
          <w:b/>
          <w:spacing w:val="0"/>
          <w:szCs w:val="24"/>
          <w:rtl/>
        </w:rPr>
        <w:t>אחד</w:t>
      </w:r>
      <w:r w:rsidRPr="00173FF7">
        <w:rPr>
          <w:rFonts w:ascii="Century" w:hAnsi="Century" w:cs="Miriam"/>
          <w:b/>
          <w:spacing w:val="0"/>
          <w:szCs w:val="24"/>
          <w:rtl/>
        </w:rPr>
        <w:t xml:space="preserve">, </w:t>
      </w:r>
      <w:r w:rsidRPr="00173FF7">
        <w:rPr>
          <w:rFonts w:ascii="Century" w:hAnsi="Century" w:cs="Miriam" w:hint="eastAsia"/>
          <w:b/>
          <w:spacing w:val="0"/>
          <w:szCs w:val="24"/>
          <w:rtl/>
        </w:rPr>
        <w:t>אם</w:t>
      </w:r>
      <w:r w:rsidRPr="00173FF7">
        <w:rPr>
          <w:rFonts w:ascii="Century" w:hAnsi="Century" w:cs="Miriam"/>
          <w:b/>
          <w:spacing w:val="0"/>
          <w:szCs w:val="24"/>
          <w:rtl/>
        </w:rPr>
        <w:t xml:space="preserve"> </w:t>
      </w:r>
      <w:r w:rsidRPr="00173FF7">
        <w:rPr>
          <w:rFonts w:ascii="Century" w:hAnsi="Century" w:cs="Miriam" w:hint="eastAsia"/>
          <w:b/>
          <w:spacing w:val="0"/>
          <w:szCs w:val="24"/>
          <w:rtl/>
        </w:rPr>
        <w:t>שוכנע</w:t>
      </w:r>
      <w:r w:rsidRPr="00173FF7">
        <w:rPr>
          <w:rFonts w:ascii="Century" w:hAnsi="Century" w:cs="Miriam"/>
          <w:b/>
          <w:spacing w:val="0"/>
          <w:szCs w:val="24"/>
          <w:rtl/>
        </w:rPr>
        <w:t xml:space="preserve">, </w:t>
      </w:r>
      <w:r w:rsidRPr="00173FF7">
        <w:rPr>
          <w:rFonts w:ascii="Century" w:hAnsi="Century" w:cs="Miriam" w:hint="eastAsia"/>
          <w:b/>
          <w:spacing w:val="0"/>
          <w:szCs w:val="24"/>
          <w:rtl/>
        </w:rPr>
        <w:t>על</w:t>
      </w:r>
      <w:r w:rsidRPr="00173FF7">
        <w:rPr>
          <w:rFonts w:ascii="Century" w:hAnsi="Century" w:cs="Miriam"/>
          <w:b/>
          <w:spacing w:val="0"/>
          <w:szCs w:val="24"/>
          <w:rtl/>
        </w:rPr>
        <w:t xml:space="preserve"> </w:t>
      </w:r>
      <w:r w:rsidRPr="00173FF7">
        <w:rPr>
          <w:rFonts w:ascii="Century" w:hAnsi="Century" w:cs="Miriam" w:hint="eastAsia"/>
          <w:b/>
          <w:spacing w:val="0"/>
          <w:szCs w:val="24"/>
          <w:rtl/>
        </w:rPr>
        <w:t>בסיס</w:t>
      </w:r>
      <w:r w:rsidRPr="00173FF7">
        <w:rPr>
          <w:rFonts w:ascii="Century" w:hAnsi="Century" w:cs="Miriam"/>
          <w:b/>
          <w:spacing w:val="0"/>
          <w:szCs w:val="24"/>
          <w:rtl/>
        </w:rPr>
        <w:t xml:space="preserve"> </w:t>
      </w:r>
      <w:r w:rsidRPr="00173FF7">
        <w:rPr>
          <w:rFonts w:ascii="Century" w:hAnsi="Century" w:cs="Miriam" w:hint="eastAsia"/>
          <w:b/>
          <w:spacing w:val="0"/>
          <w:szCs w:val="24"/>
          <w:rtl/>
        </w:rPr>
        <w:t>ראיות</w:t>
      </w:r>
      <w:r w:rsidRPr="00173FF7">
        <w:rPr>
          <w:rFonts w:ascii="Century" w:hAnsi="Century" w:cs="Miriam"/>
          <w:b/>
          <w:spacing w:val="0"/>
          <w:szCs w:val="24"/>
          <w:rtl/>
        </w:rPr>
        <w:t xml:space="preserve"> </w:t>
      </w:r>
      <w:r w:rsidRPr="00173FF7">
        <w:rPr>
          <w:rFonts w:ascii="Century" w:hAnsi="Century" w:cs="Miriam" w:hint="eastAsia"/>
          <w:b/>
          <w:spacing w:val="0"/>
          <w:szCs w:val="24"/>
          <w:rtl/>
        </w:rPr>
        <w:t>מספקות</w:t>
      </w:r>
      <w:r w:rsidRPr="00173FF7">
        <w:rPr>
          <w:rFonts w:ascii="Century" w:hAnsi="Century" w:cs="Miriam"/>
          <w:b/>
          <w:spacing w:val="0"/>
          <w:szCs w:val="24"/>
          <w:rtl/>
        </w:rPr>
        <w:t xml:space="preserve">, </w:t>
      </w:r>
      <w:r w:rsidRPr="00173FF7">
        <w:rPr>
          <w:rFonts w:ascii="Century" w:hAnsi="Century" w:cs="Miriam" w:hint="eastAsia"/>
          <w:b/>
          <w:spacing w:val="0"/>
          <w:szCs w:val="24"/>
          <w:rtl/>
        </w:rPr>
        <w:t>כי</w:t>
      </w:r>
      <w:r w:rsidRPr="00173FF7">
        <w:rPr>
          <w:rFonts w:ascii="Century" w:hAnsi="Century" w:cs="Miriam"/>
          <w:b/>
          <w:spacing w:val="0"/>
          <w:szCs w:val="24"/>
          <w:rtl/>
        </w:rPr>
        <w:t xml:space="preserve"> </w:t>
      </w:r>
      <w:r w:rsidRPr="00173FF7">
        <w:rPr>
          <w:rFonts w:ascii="Century" w:hAnsi="Century" w:cs="Miriam" w:hint="eastAsia"/>
          <w:b/>
          <w:spacing w:val="0"/>
          <w:szCs w:val="24"/>
          <w:rtl/>
        </w:rPr>
        <w:t>קיים</w:t>
      </w:r>
      <w:r w:rsidRPr="00173FF7">
        <w:rPr>
          <w:rFonts w:ascii="Century" w:hAnsi="Century" w:cs="Miriam"/>
          <w:b/>
          <w:spacing w:val="0"/>
          <w:szCs w:val="24"/>
          <w:rtl/>
        </w:rPr>
        <w:t xml:space="preserve"> </w:t>
      </w:r>
      <w:r w:rsidRPr="00173FF7">
        <w:rPr>
          <w:rFonts w:ascii="Century" w:hAnsi="Century" w:cs="Miriam" w:hint="eastAsia"/>
          <w:b/>
          <w:spacing w:val="0"/>
          <w:szCs w:val="24"/>
          <w:rtl/>
        </w:rPr>
        <w:t>חשש</w:t>
      </w:r>
      <w:r w:rsidRPr="00173FF7">
        <w:rPr>
          <w:rFonts w:ascii="Century" w:hAnsi="Century" w:cs="Miriam"/>
          <w:b/>
          <w:spacing w:val="0"/>
          <w:szCs w:val="24"/>
          <w:rtl/>
        </w:rPr>
        <w:t xml:space="preserve"> </w:t>
      </w:r>
      <w:r w:rsidRPr="00173FF7">
        <w:rPr>
          <w:rFonts w:ascii="Century" w:hAnsi="Century" w:cs="Miriam" w:hint="eastAsia"/>
          <w:b/>
          <w:spacing w:val="0"/>
          <w:szCs w:val="24"/>
          <w:rtl/>
        </w:rPr>
        <w:t>סביר</w:t>
      </w:r>
      <w:r w:rsidRPr="00173FF7">
        <w:rPr>
          <w:rFonts w:ascii="Century" w:hAnsi="Century" w:cs="Miriam"/>
          <w:b/>
          <w:spacing w:val="0"/>
          <w:szCs w:val="24"/>
          <w:rtl/>
        </w:rPr>
        <w:t xml:space="preserve"> </w:t>
      </w:r>
      <w:r w:rsidRPr="00173FF7">
        <w:rPr>
          <w:rFonts w:ascii="Century" w:hAnsi="Century" w:cs="Miriam" w:hint="eastAsia"/>
          <w:b/>
          <w:spacing w:val="0"/>
          <w:szCs w:val="24"/>
          <w:rtl/>
        </w:rPr>
        <w:t>שהעיכוב</w:t>
      </w:r>
      <w:r w:rsidRPr="00173FF7">
        <w:rPr>
          <w:rFonts w:ascii="Century" w:hAnsi="Century" w:cs="Miriam"/>
          <w:b/>
          <w:spacing w:val="0"/>
          <w:szCs w:val="24"/>
          <w:rtl/>
        </w:rPr>
        <w:t xml:space="preserve"> </w:t>
      </w:r>
      <w:r w:rsidRPr="00173FF7">
        <w:rPr>
          <w:rFonts w:ascii="Century" w:hAnsi="Century" w:cs="Miriam" w:hint="eastAsia"/>
          <w:b/>
          <w:spacing w:val="0"/>
          <w:szCs w:val="24"/>
          <w:rtl/>
        </w:rPr>
        <w:t>שייגרם</w:t>
      </w:r>
      <w:r w:rsidRPr="00173FF7">
        <w:rPr>
          <w:rFonts w:ascii="Century" w:hAnsi="Century" w:cs="Miriam"/>
          <w:b/>
          <w:spacing w:val="0"/>
          <w:szCs w:val="24"/>
          <w:rtl/>
        </w:rPr>
        <w:t xml:space="preserve"> </w:t>
      </w:r>
      <w:r w:rsidRPr="00173FF7">
        <w:rPr>
          <w:rFonts w:ascii="Century" w:hAnsi="Century" w:cs="Miriam" w:hint="eastAsia"/>
          <w:b/>
          <w:spacing w:val="0"/>
          <w:szCs w:val="24"/>
          <w:rtl/>
        </w:rPr>
        <w:t>כתוצאה</w:t>
      </w:r>
      <w:r w:rsidRPr="00173FF7">
        <w:rPr>
          <w:rFonts w:ascii="Century" w:hAnsi="Century" w:cs="Miriam"/>
          <w:b/>
          <w:spacing w:val="0"/>
          <w:szCs w:val="24"/>
          <w:rtl/>
        </w:rPr>
        <w:t xml:space="preserve"> </w:t>
      </w:r>
      <w:r w:rsidRPr="00173FF7">
        <w:rPr>
          <w:rFonts w:ascii="Century" w:hAnsi="Century" w:cs="Miriam" w:hint="eastAsia"/>
          <w:b/>
          <w:spacing w:val="0"/>
          <w:szCs w:val="24"/>
          <w:rtl/>
        </w:rPr>
        <w:t>מקיום</w:t>
      </w:r>
      <w:r w:rsidRPr="00173FF7">
        <w:rPr>
          <w:rFonts w:ascii="Century" w:hAnsi="Century" w:cs="Miriam"/>
          <w:b/>
          <w:spacing w:val="0"/>
          <w:szCs w:val="24"/>
          <w:rtl/>
        </w:rPr>
        <w:t xml:space="preserve"> </w:t>
      </w:r>
      <w:r w:rsidRPr="00173FF7">
        <w:rPr>
          <w:rFonts w:ascii="Century" w:hAnsi="Century" w:cs="Miriam" w:hint="eastAsia"/>
          <w:b/>
          <w:spacing w:val="0"/>
          <w:szCs w:val="24"/>
          <w:rtl/>
        </w:rPr>
        <w:t>הדיון</w:t>
      </w:r>
      <w:r w:rsidRPr="00173FF7">
        <w:rPr>
          <w:rFonts w:ascii="Century" w:hAnsi="Century" w:cs="Miriam"/>
          <w:b/>
          <w:spacing w:val="0"/>
          <w:szCs w:val="24"/>
          <w:rtl/>
        </w:rPr>
        <w:t xml:space="preserve"> </w:t>
      </w:r>
      <w:r w:rsidRPr="00173FF7">
        <w:rPr>
          <w:rFonts w:ascii="Century" w:hAnsi="Century" w:cs="Miriam" w:hint="eastAsia"/>
          <w:b/>
          <w:spacing w:val="0"/>
          <w:szCs w:val="24"/>
          <w:rtl/>
        </w:rPr>
        <w:t>במעמד</w:t>
      </w:r>
      <w:r w:rsidRPr="00173FF7">
        <w:rPr>
          <w:rFonts w:ascii="Century" w:hAnsi="Century" w:cs="Miriam"/>
          <w:b/>
          <w:spacing w:val="0"/>
          <w:szCs w:val="24"/>
          <w:rtl/>
        </w:rPr>
        <w:t xml:space="preserve"> </w:t>
      </w:r>
      <w:r w:rsidRPr="00173FF7">
        <w:rPr>
          <w:rFonts w:ascii="Century" w:hAnsi="Century" w:cs="Miriam" w:hint="eastAsia"/>
          <w:b/>
          <w:spacing w:val="0"/>
          <w:szCs w:val="24"/>
          <w:rtl/>
        </w:rPr>
        <w:t>בעלי</w:t>
      </w:r>
      <w:r w:rsidRPr="00173FF7">
        <w:rPr>
          <w:rFonts w:ascii="Century" w:hAnsi="Century" w:cs="Miriam"/>
          <w:b/>
          <w:spacing w:val="0"/>
          <w:szCs w:val="24"/>
          <w:rtl/>
        </w:rPr>
        <w:t xml:space="preserve"> </w:t>
      </w:r>
      <w:r w:rsidRPr="00173FF7">
        <w:rPr>
          <w:rFonts w:ascii="Century" w:hAnsi="Century" w:cs="Miriam" w:hint="eastAsia"/>
          <w:b/>
          <w:spacing w:val="0"/>
          <w:szCs w:val="24"/>
          <w:rtl/>
        </w:rPr>
        <w:t>הדין</w:t>
      </w:r>
      <w:r w:rsidRPr="00173FF7">
        <w:rPr>
          <w:rFonts w:ascii="Century" w:hAnsi="Century" w:cs="Miriam"/>
          <w:b/>
          <w:spacing w:val="0"/>
          <w:szCs w:val="24"/>
          <w:rtl/>
        </w:rPr>
        <w:t xml:space="preserve"> </w:t>
      </w:r>
      <w:r w:rsidRPr="00173FF7">
        <w:rPr>
          <w:rFonts w:ascii="Century" w:hAnsi="Century" w:cs="Miriam" w:hint="eastAsia"/>
          <w:b/>
          <w:spacing w:val="0"/>
          <w:szCs w:val="24"/>
          <w:rtl/>
        </w:rPr>
        <w:t>או</w:t>
      </w:r>
      <w:r w:rsidRPr="00173FF7">
        <w:rPr>
          <w:rFonts w:ascii="Century" w:hAnsi="Century" w:cs="Miriam"/>
          <w:b/>
          <w:spacing w:val="0"/>
          <w:szCs w:val="24"/>
          <w:rtl/>
        </w:rPr>
        <w:t xml:space="preserve"> </w:t>
      </w:r>
      <w:r w:rsidRPr="00173FF7">
        <w:rPr>
          <w:rFonts w:ascii="Century" w:hAnsi="Century" w:cs="Miriam" w:hint="eastAsia"/>
          <w:b/>
          <w:spacing w:val="0"/>
          <w:szCs w:val="24"/>
          <w:rtl/>
        </w:rPr>
        <w:t>הבאת</w:t>
      </w:r>
      <w:r w:rsidRPr="00173FF7">
        <w:rPr>
          <w:rFonts w:ascii="Century" w:hAnsi="Century" w:cs="Miriam"/>
          <w:b/>
          <w:spacing w:val="0"/>
          <w:szCs w:val="24"/>
          <w:rtl/>
        </w:rPr>
        <w:t xml:space="preserve"> </w:t>
      </w:r>
      <w:r w:rsidRPr="00173FF7">
        <w:rPr>
          <w:rFonts w:ascii="Century" w:hAnsi="Century" w:cs="Miriam" w:hint="eastAsia"/>
          <w:b/>
          <w:spacing w:val="0"/>
          <w:szCs w:val="24"/>
          <w:rtl/>
        </w:rPr>
        <w:t>הבקשה</w:t>
      </w:r>
      <w:r w:rsidRPr="00173FF7">
        <w:rPr>
          <w:rFonts w:ascii="Century" w:hAnsi="Century" w:cs="Miriam"/>
          <w:b/>
          <w:spacing w:val="0"/>
          <w:szCs w:val="24"/>
          <w:rtl/>
        </w:rPr>
        <w:t xml:space="preserve"> </w:t>
      </w:r>
      <w:r w:rsidRPr="00173FF7">
        <w:rPr>
          <w:rFonts w:ascii="Century" w:hAnsi="Century" w:cs="Miriam" w:hint="eastAsia"/>
          <w:b/>
          <w:spacing w:val="0"/>
          <w:szCs w:val="24"/>
          <w:rtl/>
        </w:rPr>
        <w:t>לידיעת</w:t>
      </w:r>
      <w:r w:rsidRPr="00173FF7">
        <w:rPr>
          <w:rFonts w:ascii="Century" w:hAnsi="Century" w:cs="Miriam"/>
          <w:b/>
          <w:spacing w:val="0"/>
          <w:szCs w:val="24"/>
          <w:rtl/>
        </w:rPr>
        <w:t xml:space="preserve"> </w:t>
      </w:r>
      <w:r w:rsidRPr="00173FF7">
        <w:rPr>
          <w:rFonts w:ascii="Century" w:hAnsi="Century" w:cs="Miriam" w:hint="eastAsia"/>
          <w:b/>
          <w:spacing w:val="0"/>
          <w:szCs w:val="24"/>
          <w:rtl/>
        </w:rPr>
        <w:t>המשיב</w:t>
      </w:r>
      <w:r w:rsidRPr="00173FF7">
        <w:rPr>
          <w:rFonts w:ascii="Century" w:hAnsi="Century" w:cs="Miriam"/>
          <w:b/>
          <w:spacing w:val="0"/>
          <w:szCs w:val="24"/>
          <w:rtl/>
        </w:rPr>
        <w:t xml:space="preserve"> </w:t>
      </w:r>
      <w:r w:rsidRPr="00173FF7">
        <w:rPr>
          <w:rFonts w:ascii="Century" w:hAnsi="Century" w:cs="Miriam" w:hint="eastAsia"/>
          <w:b/>
          <w:spacing w:val="0"/>
          <w:szCs w:val="24"/>
          <w:rtl/>
        </w:rPr>
        <w:t>תסכל</w:t>
      </w:r>
      <w:r w:rsidRPr="00173FF7">
        <w:rPr>
          <w:rFonts w:ascii="Century" w:hAnsi="Century" w:cs="Miriam"/>
          <w:b/>
          <w:spacing w:val="0"/>
          <w:szCs w:val="24"/>
          <w:rtl/>
        </w:rPr>
        <w:t xml:space="preserve"> </w:t>
      </w:r>
      <w:r w:rsidRPr="00173FF7">
        <w:rPr>
          <w:rFonts w:ascii="Century" w:hAnsi="Century" w:cs="Miriam" w:hint="eastAsia"/>
          <w:b/>
          <w:spacing w:val="0"/>
          <w:szCs w:val="24"/>
          <w:rtl/>
        </w:rPr>
        <w:t>את</w:t>
      </w:r>
      <w:r w:rsidRPr="00173FF7">
        <w:rPr>
          <w:rFonts w:ascii="Century" w:hAnsi="Century" w:cs="Miriam"/>
          <w:b/>
          <w:spacing w:val="0"/>
          <w:szCs w:val="24"/>
          <w:rtl/>
        </w:rPr>
        <w:t xml:space="preserve"> </w:t>
      </w:r>
      <w:r w:rsidRPr="00173FF7">
        <w:rPr>
          <w:rFonts w:ascii="Century" w:hAnsi="Century" w:cs="Miriam" w:hint="eastAsia"/>
          <w:b/>
          <w:spacing w:val="0"/>
          <w:szCs w:val="24"/>
          <w:rtl/>
        </w:rPr>
        <w:t>מטרת</w:t>
      </w:r>
      <w:r w:rsidRPr="00173FF7">
        <w:rPr>
          <w:rFonts w:ascii="Century" w:hAnsi="Century" w:cs="Miriam"/>
          <w:b/>
          <w:spacing w:val="0"/>
          <w:szCs w:val="24"/>
          <w:rtl/>
        </w:rPr>
        <w:t xml:space="preserve"> </w:t>
      </w:r>
      <w:r w:rsidRPr="00173FF7">
        <w:rPr>
          <w:rFonts w:ascii="Century" w:hAnsi="Century" w:cs="Miriam" w:hint="eastAsia"/>
          <w:b/>
          <w:spacing w:val="0"/>
          <w:szCs w:val="24"/>
          <w:rtl/>
        </w:rPr>
        <w:t>הסעד</w:t>
      </w:r>
      <w:r w:rsidRPr="00173FF7">
        <w:rPr>
          <w:rFonts w:ascii="Century" w:hAnsi="Century" w:cs="Miriam"/>
          <w:b/>
          <w:spacing w:val="0"/>
          <w:szCs w:val="24"/>
          <w:rtl/>
        </w:rPr>
        <w:t xml:space="preserve"> </w:t>
      </w:r>
      <w:r w:rsidRPr="00173FF7">
        <w:rPr>
          <w:rFonts w:ascii="Century" w:hAnsi="Century" w:cs="Miriam" w:hint="eastAsia"/>
          <w:b/>
          <w:spacing w:val="0"/>
          <w:szCs w:val="24"/>
          <w:rtl/>
        </w:rPr>
        <w:t>הזמני</w:t>
      </w:r>
      <w:r w:rsidRPr="00173FF7">
        <w:rPr>
          <w:rFonts w:ascii="Century" w:hAnsi="Century" w:cs="Miriam"/>
          <w:b/>
          <w:spacing w:val="0"/>
          <w:szCs w:val="24"/>
          <w:rtl/>
        </w:rPr>
        <w:t xml:space="preserve"> </w:t>
      </w:r>
      <w:r w:rsidRPr="00173FF7">
        <w:rPr>
          <w:rFonts w:ascii="Century" w:hAnsi="Century" w:cs="Miriam" w:hint="eastAsia"/>
          <w:b/>
          <w:spacing w:val="0"/>
          <w:szCs w:val="24"/>
          <w:rtl/>
        </w:rPr>
        <w:t>או</w:t>
      </w:r>
      <w:r w:rsidRPr="00173FF7">
        <w:rPr>
          <w:rFonts w:ascii="Century" w:hAnsi="Century" w:cs="Miriam"/>
          <w:b/>
          <w:spacing w:val="0"/>
          <w:szCs w:val="24"/>
          <w:rtl/>
        </w:rPr>
        <w:t xml:space="preserve"> </w:t>
      </w:r>
      <w:r w:rsidRPr="00173FF7">
        <w:rPr>
          <w:rFonts w:ascii="Century" w:hAnsi="Century" w:cs="Miriam" w:hint="eastAsia"/>
          <w:b/>
          <w:spacing w:val="0"/>
          <w:szCs w:val="24"/>
          <w:rtl/>
        </w:rPr>
        <w:t>תגרום</w:t>
      </w:r>
      <w:r w:rsidRPr="00173FF7">
        <w:rPr>
          <w:rFonts w:ascii="Century" w:hAnsi="Century" w:cs="Miriam"/>
          <w:b/>
          <w:spacing w:val="0"/>
          <w:szCs w:val="24"/>
          <w:rtl/>
        </w:rPr>
        <w:t xml:space="preserve"> </w:t>
      </w:r>
      <w:r w:rsidRPr="00173FF7">
        <w:rPr>
          <w:rFonts w:ascii="Century" w:hAnsi="Century" w:cs="Miriam" w:hint="eastAsia"/>
          <w:b/>
          <w:spacing w:val="0"/>
          <w:szCs w:val="24"/>
          <w:rtl/>
        </w:rPr>
        <w:t>למבקש</w:t>
      </w:r>
      <w:r w:rsidRPr="00173FF7">
        <w:rPr>
          <w:rFonts w:ascii="Century" w:hAnsi="Century" w:cs="Miriam"/>
          <w:b/>
          <w:spacing w:val="0"/>
          <w:szCs w:val="24"/>
          <w:rtl/>
        </w:rPr>
        <w:t xml:space="preserve"> </w:t>
      </w:r>
      <w:r w:rsidRPr="00173FF7">
        <w:rPr>
          <w:rFonts w:ascii="Century" w:hAnsi="Century" w:cs="Miriam" w:hint="eastAsia"/>
          <w:b/>
          <w:spacing w:val="0"/>
          <w:szCs w:val="24"/>
          <w:rtl/>
        </w:rPr>
        <w:t>נזק</w:t>
      </w:r>
      <w:r w:rsidRPr="00173FF7">
        <w:rPr>
          <w:rFonts w:ascii="Century" w:hAnsi="Century" w:cs="Miriam"/>
          <w:b/>
          <w:spacing w:val="0"/>
          <w:szCs w:val="24"/>
          <w:rtl/>
        </w:rPr>
        <w:t xml:space="preserve"> </w:t>
      </w:r>
      <w:r w:rsidRPr="00173FF7">
        <w:rPr>
          <w:rFonts w:ascii="Century" w:hAnsi="Century" w:cs="Miriam" w:hint="eastAsia"/>
          <w:b/>
          <w:spacing w:val="0"/>
          <w:szCs w:val="24"/>
          <w:rtl/>
        </w:rPr>
        <w:t>חמור</w:t>
      </w:r>
      <w:r w:rsidRPr="00173FF7">
        <w:rPr>
          <w:rFonts w:ascii="Century" w:hAnsi="Century" w:cs="Miriam" w:hint="cs"/>
          <w:b/>
          <w:spacing w:val="0"/>
          <w:szCs w:val="24"/>
          <w:rtl/>
        </w:rPr>
        <w:t>"</w:t>
      </w:r>
      <w:r w:rsidRPr="00945987">
        <w:rPr>
          <w:rFonts w:ascii="Century" w:hAnsi="Century" w:cs="Miriam"/>
          <w:b/>
          <w:spacing w:val="0"/>
          <w:szCs w:val="24"/>
          <w:rtl/>
        </w:rPr>
        <w:t>.</w:t>
      </w:r>
    </w:p>
    <w:p w:rsidR="00EF09B5" w:rsidRPr="00945987" w:rsidRDefault="00EF09B5" w:rsidP="00EF09B5">
      <w:pPr>
        <w:pStyle w:val="Ruller41"/>
      </w:pPr>
    </w:p>
    <w:p w:rsidR="00EF09B5" w:rsidRDefault="00EF09B5" w:rsidP="0056358A">
      <w:pPr>
        <w:pStyle w:val="Ruller4"/>
        <w:rPr>
          <w:rtl/>
        </w:rPr>
      </w:pPr>
      <w:r>
        <w:rPr>
          <w:rtl/>
        </w:rPr>
        <w:tab/>
      </w:r>
      <w:r>
        <w:rPr>
          <w:rFonts w:hint="cs"/>
          <w:rtl/>
        </w:rPr>
        <w:t xml:space="preserve">המבקשים קוראים את התקנה כ'פשוטו של מקרא', מבלי להביט </w:t>
      </w:r>
      <w:r w:rsidR="0056358A">
        <w:rPr>
          <w:rFonts w:hint="cs"/>
          <w:rtl/>
        </w:rPr>
        <w:t>הצידה</w:t>
      </w:r>
      <w:r>
        <w:rPr>
          <w:rFonts w:hint="cs"/>
          <w:rtl/>
        </w:rPr>
        <w:t xml:space="preserve">: בקשה לסעד זמני תידון בדיון </w:t>
      </w:r>
      <w:r w:rsidRPr="00945987">
        <w:rPr>
          <w:rFonts w:ascii="Century" w:hAnsi="Century" w:cs="Miriam" w:hint="cs"/>
          <w:b/>
          <w:spacing w:val="0"/>
          <w:sz w:val="22"/>
          <w:szCs w:val="24"/>
          <w:rtl/>
        </w:rPr>
        <w:t>בעל-פה</w:t>
      </w:r>
      <w:r>
        <w:rPr>
          <w:rFonts w:hint="cs"/>
          <w:rtl/>
        </w:rPr>
        <w:t>, שיתקיים במעמד הצדדים. דא עקא, בפרשנות המוצעת על-ידם, לא ניתן כל הסבר לפִּשרה של ההפניה המצויה בריש</w:t>
      </w:r>
      <w:r w:rsidR="0056358A">
        <w:rPr>
          <w:rFonts w:hint="cs"/>
          <w:rtl/>
        </w:rPr>
        <w:t>א</w:t>
      </w:r>
      <w:r>
        <w:rPr>
          <w:rFonts w:hint="cs"/>
          <w:rtl/>
        </w:rPr>
        <w:t xml:space="preserve"> של התקנה, לפרק ח' לתקנות החדשות. פרק זה כולל, בין היתר, את סעיף 50(4) לתקנות החדשות, הקובע כי </w:t>
      </w:r>
      <w:r w:rsidRPr="007729AC">
        <w:rPr>
          <w:rFonts w:ascii="Century" w:hAnsi="Century" w:cs="Miriam"/>
          <w:b/>
          <w:spacing w:val="0"/>
          <w:sz w:val="22"/>
          <w:szCs w:val="24"/>
          <w:rtl/>
        </w:rPr>
        <w:t>"</w:t>
      </w:r>
      <w:r w:rsidRPr="007729AC">
        <w:rPr>
          <w:rFonts w:ascii="Century" w:hAnsi="Century" w:cs="Miriam" w:hint="eastAsia"/>
          <w:b/>
          <w:spacing w:val="0"/>
          <w:sz w:val="22"/>
          <w:szCs w:val="24"/>
          <w:u w:val="single"/>
          <w:rtl/>
        </w:rPr>
        <w:t>בית</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המשפט</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רשאי</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להחליט</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על</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יסוד</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הבקשה</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והתשובות</w:t>
      </w:r>
      <w:r w:rsidRPr="007729AC">
        <w:rPr>
          <w:rFonts w:ascii="Century" w:hAnsi="Century" w:cs="Miriam"/>
          <w:b/>
          <w:spacing w:val="0"/>
          <w:sz w:val="22"/>
          <w:szCs w:val="24"/>
          <w:u w:val="single"/>
          <w:rtl/>
        </w:rPr>
        <w:t xml:space="preserve"> </w:t>
      </w:r>
      <w:r w:rsidRPr="007729AC">
        <w:rPr>
          <w:rFonts w:ascii="Century" w:hAnsi="Century" w:cs="Miriam" w:hint="eastAsia"/>
          <w:b/>
          <w:spacing w:val="0"/>
          <w:sz w:val="22"/>
          <w:szCs w:val="24"/>
          <w:u w:val="single"/>
          <w:rtl/>
        </w:rPr>
        <w:t>בלבד</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או</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אם</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הדבר</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נדרש</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לאחר</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חקירת</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המצהירים</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על</w:t>
      </w:r>
      <w:r w:rsidRPr="007729AC">
        <w:rPr>
          <w:rFonts w:ascii="Century" w:hAnsi="Century" w:cs="Miriam"/>
          <w:b/>
          <w:spacing w:val="0"/>
          <w:sz w:val="22"/>
          <w:szCs w:val="24"/>
          <w:rtl/>
        </w:rPr>
        <w:t xml:space="preserve"> </w:t>
      </w:r>
      <w:r w:rsidRPr="007729AC">
        <w:rPr>
          <w:rFonts w:ascii="Century" w:hAnsi="Century" w:cs="Miriam" w:hint="eastAsia"/>
          <w:b/>
          <w:spacing w:val="0"/>
          <w:sz w:val="22"/>
          <w:szCs w:val="24"/>
          <w:rtl/>
        </w:rPr>
        <w:t>תצהיריהם</w:t>
      </w:r>
      <w:r w:rsidRPr="007729AC">
        <w:rPr>
          <w:rFonts w:ascii="Century" w:hAnsi="Century" w:cs="Miriam"/>
          <w:b/>
          <w:spacing w:val="0"/>
          <w:sz w:val="22"/>
          <w:szCs w:val="24"/>
          <w:rtl/>
        </w:rPr>
        <w:t>"</w:t>
      </w:r>
      <w:r>
        <w:rPr>
          <w:rFonts w:hint="cs"/>
          <w:rtl/>
        </w:rPr>
        <w:t xml:space="preserve"> (ההדגשה אינה במקור </w:t>
      </w:r>
      <w:r>
        <w:rPr>
          <w:rtl/>
        </w:rPr>
        <w:t>–</w:t>
      </w:r>
      <w:r>
        <w:rPr>
          <w:rFonts w:hint="cs"/>
          <w:rtl/>
        </w:rPr>
        <w:t xml:space="preserve"> נ' ס'). </w:t>
      </w:r>
    </w:p>
    <w:p w:rsidR="00EF09B5" w:rsidRDefault="00EF09B5" w:rsidP="00F56039">
      <w:pPr>
        <w:pStyle w:val="Ruller4"/>
        <w:numPr>
          <w:ilvl w:val="0"/>
          <w:numId w:val="0"/>
        </w:numPr>
        <w:spacing w:line="240" w:lineRule="auto"/>
        <w:rPr>
          <w:rtl/>
        </w:rPr>
      </w:pPr>
    </w:p>
    <w:p w:rsidR="00EF09B5" w:rsidRDefault="00EF09B5" w:rsidP="00FC23EC">
      <w:pPr>
        <w:pStyle w:val="Ruller4"/>
        <w:numPr>
          <w:ilvl w:val="0"/>
          <w:numId w:val="0"/>
        </w:numPr>
        <w:rPr>
          <w:rtl/>
        </w:rPr>
      </w:pPr>
      <w:r>
        <w:rPr>
          <w:rtl/>
        </w:rPr>
        <w:tab/>
      </w:r>
      <w:r>
        <w:rPr>
          <w:rFonts w:hint="cs"/>
          <w:rtl/>
        </w:rPr>
        <w:t>המשיבים, לעומת זאת, לא נרתעו מן הקושי ליישב את שני חלקי התקנה זה עם זה, והציעו פרשנות יצירתית משלהם. לדידם, אין מנוס מלקבוע כי מתקין התקנות ביקש לשנות מן הדין שנהג עד כה, על-פי התקנות הקודמות. רק כך ניתן לקרוא את תקנה 97(א) בהרמוניה</w:t>
      </w:r>
      <w:r w:rsidR="0056358A">
        <w:rPr>
          <w:rFonts w:hint="cs"/>
          <w:rtl/>
        </w:rPr>
        <w:t xml:space="preserve"> עם סביבתה</w:t>
      </w:r>
      <w:r>
        <w:rPr>
          <w:rFonts w:hint="cs"/>
          <w:rtl/>
        </w:rPr>
        <w:t xml:space="preserve">, מבלי שתחילתה של התקנה, תסתור את האמור בסופה. לדעת המשיבים, המילים </w:t>
      </w:r>
      <w:r w:rsidRPr="00FA28DB">
        <w:rPr>
          <w:rFonts w:ascii="Century" w:hAnsi="Century" w:cs="Miriam" w:hint="cs"/>
          <w:b/>
          <w:spacing w:val="0"/>
          <w:sz w:val="22"/>
          <w:szCs w:val="24"/>
          <w:rtl/>
        </w:rPr>
        <w:t>"</w:t>
      </w:r>
      <w:r w:rsidRPr="00FA28DB">
        <w:rPr>
          <w:rFonts w:ascii="Century" w:hAnsi="Century" w:cs="Miriam" w:hint="eastAsia"/>
          <w:b/>
          <w:spacing w:val="0"/>
          <w:sz w:val="22"/>
          <w:szCs w:val="24"/>
          <w:rtl/>
        </w:rPr>
        <w:t>בלי</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לגרוע</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מסמכויות</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בית</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המשפט</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הנתונות</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לו</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לפי</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פרק</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ח</w:t>
      </w:r>
      <w:r w:rsidRPr="00FA28DB">
        <w:rPr>
          <w:rFonts w:ascii="Century" w:hAnsi="Century" w:cs="Miriam"/>
          <w:b/>
          <w:spacing w:val="0"/>
          <w:sz w:val="22"/>
          <w:szCs w:val="24"/>
          <w:rtl/>
        </w:rPr>
        <w:t>'</w:t>
      </w:r>
      <w:r w:rsidRPr="00FA28DB">
        <w:rPr>
          <w:rFonts w:ascii="Century" w:hAnsi="Century" w:cs="Miriam" w:hint="cs"/>
          <w:b/>
          <w:spacing w:val="0"/>
          <w:sz w:val="22"/>
          <w:szCs w:val="24"/>
          <w:rtl/>
        </w:rPr>
        <w:t>"</w:t>
      </w:r>
      <w:r w:rsidR="0056358A">
        <w:rPr>
          <w:rFonts w:hint="cs"/>
          <w:rtl/>
        </w:rPr>
        <w:t xml:space="preserve"> המופיעות ברישא</w:t>
      </w:r>
      <w:r>
        <w:rPr>
          <w:rFonts w:hint="cs"/>
          <w:rtl/>
        </w:rPr>
        <w:t xml:space="preserve"> מתייחסות לאמור בתקנה 50(4), כי </w:t>
      </w:r>
      <w:r w:rsidRPr="00FA28DB">
        <w:rPr>
          <w:rFonts w:ascii="Century" w:hAnsi="Century" w:cs="Miriam" w:hint="cs"/>
          <w:b/>
          <w:spacing w:val="0"/>
          <w:sz w:val="22"/>
          <w:szCs w:val="24"/>
          <w:rtl/>
        </w:rPr>
        <w:t>"</w:t>
      </w:r>
      <w:r w:rsidRPr="00FA28DB">
        <w:rPr>
          <w:rFonts w:ascii="Century" w:hAnsi="Century" w:cs="Miriam" w:hint="eastAsia"/>
          <w:b/>
          <w:spacing w:val="0"/>
          <w:sz w:val="22"/>
          <w:szCs w:val="24"/>
          <w:rtl/>
        </w:rPr>
        <w:t>בית</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המשפט</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רשאי</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להחליט</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על</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יסוד</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הבקשה</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והתשובות</w:t>
      </w:r>
      <w:r w:rsidRPr="00FA28DB">
        <w:rPr>
          <w:rFonts w:ascii="Century" w:hAnsi="Century" w:cs="Miriam"/>
          <w:b/>
          <w:spacing w:val="0"/>
          <w:sz w:val="22"/>
          <w:szCs w:val="24"/>
          <w:rtl/>
        </w:rPr>
        <w:t xml:space="preserve"> </w:t>
      </w:r>
      <w:r w:rsidRPr="00FA28DB">
        <w:rPr>
          <w:rFonts w:ascii="Century" w:hAnsi="Century" w:cs="Miriam" w:hint="eastAsia"/>
          <w:b/>
          <w:spacing w:val="0"/>
          <w:sz w:val="22"/>
          <w:szCs w:val="24"/>
          <w:rtl/>
        </w:rPr>
        <w:t>בלבד</w:t>
      </w:r>
      <w:r w:rsidRPr="00FA28DB">
        <w:rPr>
          <w:rFonts w:ascii="Century" w:hAnsi="Century" w:cs="Miriam" w:hint="cs"/>
          <w:b/>
          <w:spacing w:val="0"/>
          <w:sz w:val="22"/>
          <w:szCs w:val="24"/>
          <w:rtl/>
        </w:rPr>
        <w:t>"</w:t>
      </w:r>
      <w:r>
        <w:rPr>
          <w:rFonts w:ascii="Century" w:hAnsi="Century" w:hint="cs"/>
          <w:sz w:val="22"/>
          <w:rtl/>
        </w:rPr>
        <w:t xml:space="preserve">. </w:t>
      </w:r>
      <w:r w:rsidRPr="007729AC">
        <w:rPr>
          <w:rFonts w:ascii="Century" w:hAnsi="Century" w:hint="eastAsia"/>
          <w:sz w:val="22"/>
          <w:rtl/>
        </w:rPr>
        <w:t>על</w:t>
      </w:r>
      <w:r w:rsidRPr="007729AC">
        <w:rPr>
          <w:rFonts w:ascii="Century" w:hAnsi="Century"/>
          <w:sz w:val="22"/>
          <w:rtl/>
        </w:rPr>
        <w:t xml:space="preserve"> </w:t>
      </w:r>
      <w:r w:rsidRPr="007729AC">
        <w:rPr>
          <w:rFonts w:ascii="Century" w:hAnsi="Century" w:hint="eastAsia"/>
          <w:sz w:val="22"/>
          <w:rtl/>
        </w:rPr>
        <w:t>כן</w:t>
      </w:r>
      <w:r w:rsidRPr="007729AC">
        <w:rPr>
          <w:rFonts w:ascii="Century" w:hAnsi="Century"/>
          <w:sz w:val="22"/>
          <w:rtl/>
        </w:rPr>
        <w:t xml:space="preserve">, </w:t>
      </w:r>
      <w:r>
        <w:rPr>
          <w:rFonts w:ascii="Century" w:hAnsi="Century" w:hint="cs"/>
          <w:sz w:val="22"/>
          <w:rtl/>
        </w:rPr>
        <w:t>הדיון במעמד הצדדים המוזכר בסיפ</w:t>
      </w:r>
      <w:r w:rsidR="00FC23EC">
        <w:rPr>
          <w:rFonts w:ascii="Century" w:hAnsi="Century" w:hint="cs"/>
          <w:sz w:val="22"/>
          <w:rtl/>
        </w:rPr>
        <w:t>א</w:t>
      </w:r>
      <w:r>
        <w:rPr>
          <w:rFonts w:ascii="Century" w:hAnsi="Century" w:hint="cs"/>
          <w:sz w:val="22"/>
          <w:rtl/>
        </w:rPr>
        <w:t xml:space="preserve"> של תקנה 97(ז), אינו </w:t>
      </w:r>
      <w:r>
        <w:rPr>
          <w:rFonts w:hint="cs"/>
          <w:rtl/>
        </w:rPr>
        <w:t xml:space="preserve">מוכרח להתקיים בעל-פה; די בקבלת עמדות הצדדים בכתב. </w:t>
      </w:r>
    </w:p>
    <w:p w:rsidR="00EF09B5" w:rsidRDefault="00EF09B5" w:rsidP="00F56039">
      <w:pPr>
        <w:pStyle w:val="Ruller4"/>
        <w:numPr>
          <w:ilvl w:val="0"/>
          <w:numId w:val="0"/>
        </w:numPr>
        <w:spacing w:line="240" w:lineRule="auto"/>
        <w:rPr>
          <w:rtl/>
        </w:rPr>
      </w:pPr>
    </w:p>
    <w:p w:rsidR="00EF09B5" w:rsidRDefault="00EF09B5" w:rsidP="00B62DDA">
      <w:pPr>
        <w:pStyle w:val="Ruller4"/>
      </w:pPr>
      <w:r>
        <w:rPr>
          <w:rtl/>
        </w:rPr>
        <w:tab/>
      </w:r>
      <w:r>
        <w:rPr>
          <w:rFonts w:hint="cs"/>
          <w:rtl/>
        </w:rPr>
        <w:t>אכן כן, הפרשנות המוצעת על-ידי המשיבים שובת לב במבט ראשון. זו גם הדרך שבה הילכו בתי המשפט המחוזיים אשר הספיקו לעסוק בשאלה זו, מאז כניסתן לתוקף של התקנות החדשות. כך נהג בית המשפט המחוזי בהליך מושא בקשת רשות ערעור זו, כך מצינו גם בהליך נוסף (</w:t>
      </w:r>
      <w:proofErr w:type="spellStart"/>
      <w:r>
        <w:rPr>
          <w:rFonts w:hint="cs"/>
          <w:rtl/>
        </w:rPr>
        <w:t>ה"פ</w:t>
      </w:r>
      <w:proofErr w:type="spellEnd"/>
      <w:r>
        <w:rPr>
          <w:rFonts w:hint="cs"/>
          <w:rtl/>
        </w:rPr>
        <w:t xml:space="preserve"> (מחוזי ת"א) 55512-12-19 </w:t>
      </w:r>
      <w:proofErr w:type="spellStart"/>
      <w:r w:rsidRPr="004710E0">
        <w:rPr>
          <w:rFonts w:ascii="Century" w:hAnsi="Century" w:cs="Miriam" w:hint="cs"/>
          <w:b/>
          <w:spacing w:val="0"/>
          <w:sz w:val="22"/>
          <w:szCs w:val="24"/>
          <w:rtl/>
        </w:rPr>
        <w:t>פרידפרטיג</w:t>
      </w:r>
      <w:proofErr w:type="spellEnd"/>
      <w:r w:rsidRPr="004710E0">
        <w:rPr>
          <w:rFonts w:ascii="Century" w:hAnsi="Century" w:cs="Miriam" w:hint="cs"/>
          <w:b/>
          <w:spacing w:val="0"/>
          <w:sz w:val="22"/>
          <w:szCs w:val="24"/>
          <w:rtl/>
        </w:rPr>
        <w:t xml:space="preserve"> נ' נחום</w:t>
      </w:r>
      <w:r w:rsidRPr="004710E0">
        <w:rPr>
          <w:rFonts w:hint="cs"/>
          <w:rtl/>
        </w:rPr>
        <w:t xml:space="preserve"> </w:t>
      </w:r>
      <w:r>
        <w:rPr>
          <w:rFonts w:hint="cs"/>
          <w:rtl/>
        </w:rPr>
        <w:t xml:space="preserve">(28.2.2021)). יחד עם זאת, </w:t>
      </w:r>
      <w:r w:rsidR="00B62DDA">
        <w:rPr>
          <w:rFonts w:hint="cs"/>
          <w:rtl/>
        </w:rPr>
        <w:t xml:space="preserve">לאחר </w:t>
      </w:r>
      <w:r>
        <w:rPr>
          <w:rFonts w:hint="cs"/>
          <w:rtl/>
        </w:rPr>
        <w:t xml:space="preserve">עיון, נראה שלא לכך כיוון מתקין התקנות. אין זה </w:t>
      </w:r>
      <w:r>
        <w:rPr>
          <w:rFonts w:hint="cs"/>
          <w:rtl/>
        </w:rPr>
        <w:lastRenderedPageBreak/>
        <w:t xml:space="preserve">מסתבר כי שינוי כה רדיקלי של הדין הנוהג לפי התקנות הישנות, יֵעשה במחשכים, באמצעות הפניה סתומה ולא מפורשת. הדבר עולה גם מן האמור בדברי ההסבר, שם טרח מתקין התקנות לציין כי לא נעשו שינויים מרחיקי-לכת בתחום </w:t>
      </w:r>
      <w:proofErr w:type="spellStart"/>
      <w:r>
        <w:rPr>
          <w:rFonts w:hint="cs"/>
          <w:rtl/>
        </w:rPr>
        <w:t>הסעדים</w:t>
      </w:r>
      <w:proofErr w:type="spellEnd"/>
      <w:r>
        <w:rPr>
          <w:rFonts w:hint="cs"/>
          <w:rtl/>
        </w:rPr>
        <w:t xml:space="preserve"> הזמניים. שתיקתו של מתקין התקנות בדברי ההסבר לתקנה 97(א) מלמדת גם היא </w:t>
      </w:r>
      <w:r w:rsidR="00B62DDA">
        <w:rPr>
          <w:rFonts w:hint="cs"/>
          <w:rtl/>
        </w:rPr>
        <w:t>על כך ש</w:t>
      </w:r>
      <w:r>
        <w:rPr>
          <w:rFonts w:hint="cs"/>
          <w:rtl/>
        </w:rPr>
        <w:t xml:space="preserve">לא </w:t>
      </w:r>
      <w:proofErr w:type="spellStart"/>
      <w:r w:rsidR="004D7E76">
        <w:rPr>
          <w:rFonts w:hint="cs"/>
          <w:rtl/>
        </w:rPr>
        <w:t>היתה</w:t>
      </w:r>
      <w:proofErr w:type="spellEnd"/>
      <w:r w:rsidR="004D7E76">
        <w:rPr>
          <w:rFonts w:hint="cs"/>
          <w:rtl/>
        </w:rPr>
        <w:t xml:space="preserve"> כוונה לשנות מן הנהוג עד כה:</w:t>
      </w:r>
      <w:r>
        <w:rPr>
          <w:rFonts w:hint="cs"/>
          <w:rtl/>
        </w:rPr>
        <w:t xml:space="preserve"> </w:t>
      </w:r>
      <w:r w:rsidRPr="00DB6371">
        <w:rPr>
          <w:rFonts w:ascii="Century" w:hAnsi="Century" w:cs="Miriam" w:hint="cs"/>
          <w:b/>
          <w:spacing w:val="0"/>
          <w:sz w:val="22"/>
          <w:szCs w:val="24"/>
          <w:rtl/>
        </w:rPr>
        <w:t>"</w:t>
      </w:r>
      <w:r w:rsidRPr="00DB6371">
        <w:rPr>
          <w:rFonts w:ascii="Century" w:hAnsi="Century" w:cs="Miriam" w:hint="eastAsia"/>
          <w:b/>
          <w:spacing w:val="0"/>
          <w:sz w:val="22"/>
          <w:szCs w:val="24"/>
          <w:rtl/>
        </w:rPr>
        <w:t>מה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שהיה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הוא</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שיהיה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ומה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שנעשה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הוא</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שי</w:t>
      </w:r>
      <w:r w:rsidRPr="00DB6371">
        <w:rPr>
          <w:rFonts w:ascii="Century" w:hAnsi="Century" w:cs="Miriam" w:hint="cs"/>
          <w:b/>
          <w:spacing w:val="0"/>
          <w:sz w:val="22"/>
          <w:szCs w:val="24"/>
          <w:rtl/>
        </w:rPr>
        <w:t>ֵ</w:t>
      </w:r>
      <w:r w:rsidRPr="00DB6371">
        <w:rPr>
          <w:rFonts w:ascii="Century" w:hAnsi="Century" w:cs="Miriam" w:hint="eastAsia"/>
          <w:b/>
          <w:spacing w:val="0"/>
          <w:sz w:val="22"/>
          <w:szCs w:val="24"/>
          <w:rtl/>
        </w:rPr>
        <w:t>עשה</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ואין</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כל</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חדש</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תחת</w:t>
      </w:r>
      <w:r w:rsidRPr="00DB6371">
        <w:rPr>
          <w:rFonts w:ascii="Century" w:hAnsi="Century" w:cs="Miriam"/>
          <w:b/>
          <w:spacing w:val="0"/>
          <w:sz w:val="22"/>
          <w:szCs w:val="24"/>
          <w:rtl/>
        </w:rPr>
        <w:t xml:space="preserve"> </w:t>
      </w:r>
      <w:r w:rsidRPr="00DB6371">
        <w:rPr>
          <w:rFonts w:ascii="Century" w:hAnsi="Century" w:cs="Miriam" w:hint="eastAsia"/>
          <w:b/>
          <w:spacing w:val="0"/>
          <w:sz w:val="22"/>
          <w:szCs w:val="24"/>
          <w:rtl/>
        </w:rPr>
        <w:t>השמש</w:t>
      </w:r>
      <w:r w:rsidRPr="00DB6371">
        <w:rPr>
          <w:rFonts w:ascii="Century" w:hAnsi="Century" w:cs="Miriam" w:hint="cs"/>
          <w:b/>
          <w:spacing w:val="0"/>
          <w:sz w:val="22"/>
          <w:szCs w:val="24"/>
          <w:rtl/>
        </w:rPr>
        <w:t>"</w:t>
      </w:r>
      <w:r w:rsidRPr="00DB6371">
        <w:rPr>
          <w:rFonts w:hint="cs"/>
          <w:rtl/>
        </w:rPr>
        <w:t xml:space="preserve"> </w:t>
      </w:r>
      <w:r>
        <w:rPr>
          <w:rFonts w:hint="cs"/>
          <w:rtl/>
        </w:rPr>
        <w:t xml:space="preserve">(קהלת א, ט). </w:t>
      </w:r>
    </w:p>
    <w:p w:rsidR="00EF09B5" w:rsidRDefault="00EF09B5" w:rsidP="00F56039">
      <w:pPr>
        <w:pStyle w:val="Ruller4"/>
        <w:numPr>
          <w:ilvl w:val="0"/>
          <w:numId w:val="0"/>
        </w:numPr>
        <w:spacing w:line="240" w:lineRule="auto"/>
        <w:rPr>
          <w:rtl/>
        </w:rPr>
      </w:pPr>
    </w:p>
    <w:p w:rsidR="00EF09B5" w:rsidRDefault="00EF09B5" w:rsidP="00EF09B5">
      <w:pPr>
        <w:pStyle w:val="Ruller4"/>
        <w:rPr>
          <w:rtl/>
        </w:rPr>
      </w:pPr>
      <w:r>
        <w:rPr>
          <w:rtl/>
        </w:rPr>
        <w:tab/>
      </w:r>
      <w:r>
        <w:rPr>
          <w:rFonts w:hint="cs"/>
          <w:rtl/>
        </w:rPr>
        <w:t>לא זו אף זו: פרשנות המשיבים אינה עולה בקנה אחד גם עם האמור בתקנה 97(ז) לתקנות החדשות</w:t>
      </w:r>
      <w:r w:rsidR="001A3B80">
        <w:rPr>
          <w:rFonts w:hint="cs"/>
          <w:rtl/>
        </w:rPr>
        <w:t>. תקנת-</w:t>
      </w:r>
      <w:r>
        <w:rPr>
          <w:rFonts w:hint="cs"/>
          <w:rtl/>
        </w:rPr>
        <w:t xml:space="preserve">משנה זו קובעת, כי </w:t>
      </w:r>
      <w:r w:rsidRPr="00AD7C06">
        <w:rPr>
          <w:rFonts w:ascii="Century" w:hAnsi="Century" w:cs="Miriam" w:hint="cs"/>
          <w:b/>
          <w:spacing w:val="0"/>
          <w:sz w:val="22"/>
          <w:szCs w:val="24"/>
          <w:rtl/>
        </w:rPr>
        <w:t>"</w:t>
      </w:r>
      <w:r w:rsidRPr="00AD7C06">
        <w:rPr>
          <w:rFonts w:ascii="Century" w:hAnsi="Century" w:cs="Miriam" w:hint="eastAsia"/>
          <w:b/>
          <w:spacing w:val="0"/>
          <w:sz w:val="22"/>
          <w:szCs w:val="24"/>
          <w:rtl/>
        </w:rPr>
        <w:t>בית</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המשפט</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יקיים</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ככל</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האפשר</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את</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הדיון</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ביום</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דיונים</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אחד</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וישמע</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את</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סיכום</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טענות</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בעלי</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הדין</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בעל</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פה</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מיד</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לאחר</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סיום</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הבאת</w:t>
      </w:r>
      <w:r w:rsidRPr="00AD7C06">
        <w:rPr>
          <w:rFonts w:ascii="Century" w:hAnsi="Century" w:cs="Miriam"/>
          <w:b/>
          <w:spacing w:val="0"/>
          <w:sz w:val="22"/>
          <w:szCs w:val="24"/>
          <w:rtl/>
        </w:rPr>
        <w:t xml:space="preserve"> </w:t>
      </w:r>
      <w:r w:rsidRPr="00AD7C06">
        <w:rPr>
          <w:rFonts w:ascii="Century" w:hAnsi="Century" w:cs="Miriam" w:hint="eastAsia"/>
          <w:b/>
          <w:spacing w:val="0"/>
          <w:sz w:val="22"/>
          <w:szCs w:val="24"/>
          <w:rtl/>
        </w:rPr>
        <w:t>הראיות</w:t>
      </w:r>
      <w:r w:rsidRPr="00AD7C06">
        <w:rPr>
          <w:rFonts w:ascii="Century" w:hAnsi="Century" w:cs="Miriam" w:hint="cs"/>
          <w:b/>
          <w:spacing w:val="0"/>
          <w:sz w:val="22"/>
          <w:szCs w:val="24"/>
          <w:rtl/>
        </w:rPr>
        <w:t>"</w:t>
      </w:r>
      <w:r w:rsidRPr="00AD7C06">
        <w:rPr>
          <w:rtl/>
        </w:rPr>
        <w:t>.</w:t>
      </w:r>
      <w:r>
        <w:rPr>
          <w:rFonts w:hint="cs"/>
          <w:rtl/>
        </w:rPr>
        <w:t xml:space="preserve"> הוראות אלה, לקיים את הדיון </w:t>
      </w:r>
      <w:r w:rsidRPr="007D3BC5">
        <w:rPr>
          <w:rFonts w:ascii="Century" w:hAnsi="Century" w:cs="Miriam" w:hint="cs"/>
          <w:b/>
          <w:spacing w:val="0"/>
          <w:sz w:val="22"/>
          <w:szCs w:val="24"/>
          <w:rtl/>
        </w:rPr>
        <w:t>"ביום דיונים אחד"</w:t>
      </w:r>
      <w:r w:rsidRPr="007D3BC5">
        <w:rPr>
          <w:rFonts w:hint="cs"/>
          <w:rtl/>
        </w:rPr>
        <w:t xml:space="preserve"> </w:t>
      </w:r>
      <w:r>
        <w:rPr>
          <w:rFonts w:hint="cs"/>
          <w:rtl/>
        </w:rPr>
        <w:t xml:space="preserve">וכן החובה לשמוע את סיכום טענות הצדדים </w:t>
      </w:r>
      <w:r w:rsidRPr="007D3BC5">
        <w:rPr>
          <w:rFonts w:ascii="Century" w:hAnsi="Century" w:cs="Miriam" w:hint="cs"/>
          <w:b/>
          <w:spacing w:val="0"/>
          <w:sz w:val="22"/>
          <w:szCs w:val="24"/>
          <w:rtl/>
        </w:rPr>
        <w:t>"בעל פה"</w:t>
      </w:r>
      <w:r>
        <w:rPr>
          <w:rFonts w:hint="cs"/>
          <w:rtl/>
        </w:rPr>
        <w:t xml:space="preserve">, משמיעים אותנו גם הם, כי החובה לקיים דיון בעל-פה, לפני הכרעה בבקשה לסעד זמני </w:t>
      </w:r>
      <w:r>
        <w:rPr>
          <w:rtl/>
        </w:rPr>
        <w:t>–</w:t>
      </w:r>
      <w:r>
        <w:rPr>
          <w:rFonts w:hint="cs"/>
          <w:rtl/>
        </w:rPr>
        <w:t xml:space="preserve"> נותרה בעינה. </w:t>
      </w:r>
    </w:p>
    <w:p w:rsidR="00EF09B5" w:rsidRDefault="00EF09B5" w:rsidP="00F56039">
      <w:pPr>
        <w:pStyle w:val="Ruller4"/>
        <w:numPr>
          <w:ilvl w:val="0"/>
          <w:numId w:val="0"/>
        </w:numPr>
        <w:spacing w:line="240" w:lineRule="auto"/>
        <w:rPr>
          <w:rtl/>
        </w:rPr>
      </w:pPr>
    </w:p>
    <w:p w:rsidR="00EF09B5" w:rsidRDefault="00EF09B5" w:rsidP="004D7E76">
      <w:pPr>
        <w:pStyle w:val="Ruller4"/>
        <w:numPr>
          <w:ilvl w:val="0"/>
          <w:numId w:val="0"/>
        </w:numPr>
        <w:rPr>
          <w:rtl/>
        </w:rPr>
      </w:pPr>
      <w:r>
        <w:rPr>
          <w:rtl/>
        </w:rPr>
        <w:tab/>
      </w:r>
      <w:r w:rsidRPr="005A328D">
        <w:rPr>
          <w:rFonts w:hint="cs"/>
          <w:rtl/>
        </w:rPr>
        <w:t>אין לטעות</w:t>
      </w:r>
      <w:r w:rsidR="001A3B80">
        <w:rPr>
          <w:rFonts w:hint="cs"/>
          <w:rtl/>
        </w:rPr>
        <w:t xml:space="preserve">. </w:t>
      </w:r>
      <w:r w:rsidRPr="005A328D">
        <w:rPr>
          <w:rFonts w:hint="cs"/>
          <w:rtl/>
        </w:rPr>
        <w:t xml:space="preserve">על אף הדמיון הלשוני בין תקנה 97(ז) לתקנות החדשות, לבין תקנה 367(ה) לתקנות הקודמות </w:t>
      </w:r>
      <w:r w:rsidRPr="005A328D">
        <w:rPr>
          <w:rtl/>
        </w:rPr>
        <w:t>–</w:t>
      </w:r>
      <w:r w:rsidRPr="005A328D">
        <w:rPr>
          <w:rFonts w:hint="cs"/>
          <w:rtl/>
        </w:rPr>
        <w:t xml:space="preserve"> תקנה שתחולתה הוגבלה רק למצבים שבהם ניתן צו ארעי, במעמד צד אחד, עובר להכרעה בבקשה למתן סעד זמני </w:t>
      </w:r>
      <w:r w:rsidRPr="005A328D">
        <w:rPr>
          <w:rtl/>
        </w:rPr>
        <w:t>–</w:t>
      </w:r>
      <w:r w:rsidRPr="005A328D">
        <w:rPr>
          <w:rFonts w:hint="cs"/>
          <w:rtl/>
        </w:rPr>
        <w:t xml:space="preserve"> הרי שניסוחה הכוללני של תקנה 97(ז) מלמד, כי זו חלה על כל בקשה לסעד זמני, גם כאשר לא ניתן בינתיים צו ארעי במעמד צד אחד. על תחולתה הגורפת של תקנה 97(ז), ניתן ללמוד גם מן הריש</w:t>
      </w:r>
      <w:r w:rsidR="004D7E76">
        <w:rPr>
          <w:rFonts w:hint="cs"/>
          <w:rtl/>
        </w:rPr>
        <w:t>א</w:t>
      </w:r>
      <w:r w:rsidRPr="005A328D">
        <w:rPr>
          <w:rFonts w:hint="cs"/>
          <w:rtl/>
        </w:rPr>
        <w:t xml:space="preserve"> של תקנת-המשנה, שלפיה: "</w:t>
      </w:r>
      <w:r w:rsidRPr="005A328D">
        <w:rPr>
          <w:rFonts w:ascii="Century" w:hAnsi="Century" w:cs="Miriam" w:hint="eastAsia"/>
          <w:b/>
          <w:spacing w:val="0"/>
          <w:sz w:val="22"/>
          <w:szCs w:val="24"/>
          <w:rtl/>
        </w:rPr>
        <w:t>בית</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המשפט</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יקיים</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את</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הדיון</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בבקשה</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למתן</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סעד</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זמני</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או</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לביטולו</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בלא</w:t>
      </w:r>
      <w:r w:rsidRPr="005A328D">
        <w:rPr>
          <w:rFonts w:ascii="Century" w:hAnsi="Century" w:cs="Miriam"/>
          <w:b/>
          <w:spacing w:val="0"/>
          <w:sz w:val="22"/>
          <w:szCs w:val="24"/>
          <w:rtl/>
        </w:rPr>
        <w:t xml:space="preserve"> </w:t>
      </w:r>
      <w:r w:rsidRPr="005A328D">
        <w:rPr>
          <w:rFonts w:ascii="Century" w:hAnsi="Century" w:cs="Miriam" w:hint="eastAsia"/>
          <w:b/>
          <w:spacing w:val="0"/>
          <w:sz w:val="22"/>
          <w:szCs w:val="24"/>
          <w:rtl/>
        </w:rPr>
        <w:t>דיחוי</w:t>
      </w:r>
      <w:r w:rsidRPr="005A328D">
        <w:rPr>
          <w:rFonts w:ascii="Century" w:hAnsi="Century" w:cs="Miriam" w:hint="cs"/>
          <w:b/>
          <w:spacing w:val="0"/>
          <w:sz w:val="22"/>
          <w:szCs w:val="24"/>
          <w:rtl/>
        </w:rPr>
        <w:t>"</w:t>
      </w:r>
      <w:r w:rsidRPr="005A328D">
        <w:rPr>
          <w:rFonts w:hint="cs"/>
          <w:rtl/>
        </w:rPr>
        <w:t>. בשונה מכך, מקום שבו ניתן סעד ארעי במעמד צד אחד, לא הסתפק מתקין התקנות בקיום דיון בהקדם האפשרי</w:t>
      </w:r>
      <w:r w:rsidR="001A3B80">
        <w:rPr>
          <w:rFonts w:hint="cs"/>
          <w:rtl/>
        </w:rPr>
        <w:t>,</w:t>
      </w:r>
      <w:r w:rsidRPr="005A328D">
        <w:rPr>
          <w:rFonts w:hint="cs"/>
          <w:rtl/>
        </w:rPr>
        <w:t xml:space="preserve"> וראה לנכון לקבוע כי </w:t>
      </w:r>
      <w:r w:rsidRPr="005A328D">
        <w:rPr>
          <w:rFonts w:ascii="Century" w:hAnsi="Century" w:cs="Miriam" w:hint="cs"/>
          <w:b/>
          <w:spacing w:val="0"/>
          <w:sz w:val="22"/>
          <w:szCs w:val="24"/>
          <w:rtl/>
        </w:rPr>
        <w:t>"</w:t>
      </w:r>
      <w:r w:rsidRPr="005A328D">
        <w:rPr>
          <w:rFonts w:ascii="Century" w:hAnsi="Century" w:cs="Miriam"/>
          <w:b/>
          <w:spacing w:val="0"/>
          <w:sz w:val="22"/>
          <w:szCs w:val="24"/>
          <w:shd w:val="clear" w:color="auto" w:fill="FFFFFF"/>
          <w:rtl/>
        </w:rPr>
        <w:t>יורה בית המשפט על מועד לדיון במעמד בעלי הדין בהקדם האפשרי ככל האפשר ולא יאוחר מארבעה עשר ימים מיום מתן הסעד הזמני הארעי</w:t>
      </w:r>
      <w:r w:rsidRPr="005A328D">
        <w:rPr>
          <w:rFonts w:ascii="Century" w:hAnsi="Century" w:cs="Miriam" w:hint="cs"/>
          <w:b/>
          <w:spacing w:val="0"/>
          <w:sz w:val="22"/>
          <w:szCs w:val="24"/>
          <w:rtl/>
        </w:rPr>
        <w:t>"</w:t>
      </w:r>
      <w:r w:rsidRPr="005A328D">
        <w:rPr>
          <w:rFonts w:hint="cs"/>
          <w:rtl/>
        </w:rPr>
        <w:t xml:space="preserve"> (תקנה 97(ה) לתקנו</w:t>
      </w:r>
      <w:r w:rsidR="001A3B80">
        <w:rPr>
          <w:rFonts w:hint="cs"/>
          <w:rtl/>
        </w:rPr>
        <w:t>ת החדשות). ברי אפוא</w:t>
      </w:r>
      <w:r w:rsidRPr="005A328D">
        <w:rPr>
          <w:rFonts w:hint="cs"/>
          <w:rtl/>
        </w:rPr>
        <w:t xml:space="preserve"> כי בניגוד לעבר, תקנה 97(ז) עוסקת גם במצבים שבהם לא ניתן קודם לכן סעד ארעי, במעמד צד אחד.</w:t>
      </w:r>
      <w:r>
        <w:rPr>
          <w:rFonts w:hint="cs"/>
          <w:rtl/>
        </w:rPr>
        <w:t xml:space="preserve"> </w:t>
      </w:r>
    </w:p>
    <w:p w:rsidR="00EF09B5" w:rsidRPr="00173FF7" w:rsidRDefault="00EF09B5" w:rsidP="00F56039">
      <w:pPr>
        <w:pStyle w:val="Ruller41"/>
        <w:spacing w:line="240" w:lineRule="auto"/>
        <w:rPr>
          <w:rtl/>
        </w:rPr>
      </w:pPr>
    </w:p>
    <w:p w:rsidR="00EF09B5" w:rsidRPr="00354FFC" w:rsidRDefault="00EF09B5" w:rsidP="001A3B80">
      <w:pPr>
        <w:pStyle w:val="Ruller4"/>
        <w:rPr>
          <w:rtl/>
        </w:rPr>
      </w:pPr>
      <w:r>
        <w:rPr>
          <w:rFonts w:hint="cs"/>
          <w:rtl/>
        </w:rPr>
        <w:t xml:space="preserve">נראה אם כן, כי מתקין התקנות לא בא לשנות מן הדין הנוהג, וכי החובה המוטלת על בית המשפט לקיים דיון בעל-פה במעמד הצדדים, עובר להחלטה בבקשה למתן סעד זמני, שרירה וקיימת. </w:t>
      </w:r>
      <w:r w:rsidR="001A3B80">
        <w:rPr>
          <w:rFonts w:hint="cs"/>
          <w:rtl/>
        </w:rPr>
        <w:t xml:space="preserve">אך </w:t>
      </w:r>
      <w:r>
        <w:rPr>
          <w:rFonts w:hint="cs"/>
          <w:rtl/>
        </w:rPr>
        <w:t xml:space="preserve">לא </w:t>
      </w:r>
      <w:r w:rsidR="001A3B80">
        <w:rPr>
          <w:rFonts w:hint="cs"/>
          <w:rtl/>
        </w:rPr>
        <w:t xml:space="preserve">סיימנו בכך. עדיין מונחת </w:t>
      </w:r>
      <w:r>
        <w:rPr>
          <w:rFonts w:hint="cs"/>
          <w:rtl/>
        </w:rPr>
        <w:t xml:space="preserve">לפתחנו שאלת פרשנותן של המילים </w:t>
      </w:r>
      <w:r w:rsidRPr="00700D21">
        <w:rPr>
          <w:rFonts w:ascii="Century" w:hAnsi="Century" w:cs="Miriam" w:hint="cs"/>
          <w:b/>
          <w:spacing w:val="0"/>
          <w:sz w:val="22"/>
          <w:szCs w:val="24"/>
          <w:rtl/>
        </w:rPr>
        <w:t>"</w:t>
      </w:r>
      <w:r w:rsidRPr="00700D21">
        <w:rPr>
          <w:rFonts w:ascii="Century" w:hAnsi="Century" w:cs="Miriam" w:hint="eastAsia"/>
          <w:b/>
          <w:spacing w:val="0"/>
          <w:sz w:val="22"/>
          <w:szCs w:val="24"/>
          <w:rtl/>
        </w:rPr>
        <w:t>בלי</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לגרוע</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מסמכויות</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בית</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המשפט</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הנתונות</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לו</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לפי</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פרק</w:t>
      </w:r>
      <w:r w:rsidRPr="00700D21">
        <w:rPr>
          <w:rFonts w:ascii="Century" w:hAnsi="Century" w:cs="Miriam"/>
          <w:b/>
          <w:spacing w:val="0"/>
          <w:sz w:val="22"/>
          <w:szCs w:val="24"/>
          <w:rtl/>
        </w:rPr>
        <w:t xml:space="preserve"> </w:t>
      </w:r>
      <w:r w:rsidRPr="00700D21">
        <w:rPr>
          <w:rFonts w:ascii="Century" w:hAnsi="Century" w:cs="Miriam" w:hint="eastAsia"/>
          <w:b/>
          <w:spacing w:val="0"/>
          <w:sz w:val="22"/>
          <w:szCs w:val="24"/>
          <w:rtl/>
        </w:rPr>
        <w:t>ח</w:t>
      </w:r>
      <w:r w:rsidRPr="00700D21">
        <w:rPr>
          <w:rFonts w:ascii="Century" w:hAnsi="Century" w:cs="Miriam"/>
          <w:b/>
          <w:spacing w:val="0"/>
          <w:sz w:val="22"/>
          <w:szCs w:val="24"/>
          <w:rtl/>
        </w:rPr>
        <w:t>'</w:t>
      </w:r>
      <w:r w:rsidRPr="00700D21">
        <w:rPr>
          <w:rFonts w:ascii="Century" w:hAnsi="Century" w:cs="Miriam" w:hint="cs"/>
          <w:b/>
          <w:spacing w:val="0"/>
          <w:sz w:val="22"/>
          <w:szCs w:val="24"/>
          <w:rtl/>
        </w:rPr>
        <w:t>"</w:t>
      </w:r>
      <w:r>
        <w:rPr>
          <w:rFonts w:hint="cs"/>
          <w:rtl/>
        </w:rPr>
        <w:t>, המופיעות בריש</w:t>
      </w:r>
      <w:r w:rsidR="001A3B80">
        <w:rPr>
          <w:rFonts w:hint="cs"/>
          <w:rtl/>
        </w:rPr>
        <w:t>א</w:t>
      </w:r>
      <w:r>
        <w:rPr>
          <w:rFonts w:hint="cs"/>
          <w:rtl/>
        </w:rPr>
        <w:t xml:space="preserve"> של תקנה 97(א). לאחר שדחינו את פרשנותם של המשיבים, וביודענו כי </w:t>
      </w:r>
      <w:r w:rsidRPr="00FD2476">
        <w:rPr>
          <w:rFonts w:hint="eastAsia"/>
          <w:sz w:val="22"/>
          <w:rtl/>
        </w:rPr>
        <w:t>חזקה</w:t>
      </w:r>
      <w:r w:rsidRPr="00FD2476">
        <w:rPr>
          <w:sz w:val="22"/>
          <w:rtl/>
        </w:rPr>
        <w:t xml:space="preserve"> </w:t>
      </w:r>
      <w:r w:rsidRPr="00FD2476">
        <w:rPr>
          <w:rFonts w:hint="eastAsia"/>
          <w:sz w:val="22"/>
          <w:rtl/>
        </w:rPr>
        <w:t>על</w:t>
      </w:r>
      <w:r w:rsidRPr="00FD2476">
        <w:rPr>
          <w:sz w:val="22"/>
          <w:rtl/>
        </w:rPr>
        <w:t xml:space="preserve"> </w:t>
      </w:r>
      <w:r w:rsidRPr="00FD2476">
        <w:rPr>
          <w:rFonts w:hint="eastAsia"/>
          <w:sz w:val="22"/>
          <w:rtl/>
        </w:rPr>
        <w:t>המחוקק</w:t>
      </w:r>
      <w:r>
        <w:rPr>
          <w:rFonts w:hint="cs"/>
          <w:rtl/>
        </w:rPr>
        <w:t xml:space="preserve"> </w:t>
      </w:r>
      <w:r>
        <w:rPr>
          <w:rtl/>
        </w:rPr>
        <w:t>–</w:t>
      </w:r>
      <w:r w:rsidR="001A3B80">
        <w:rPr>
          <w:rFonts w:hint="cs"/>
          <w:rtl/>
        </w:rPr>
        <w:t xml:space="preserve"> ומחוקק-</w:t>
      </w:r>
      <w:r>
        <w:rPr>
          <w:rFonts w:hint="cs"/>
          <w:rtl/>
        </w:rPr>
        <w:t>המשנה בכלל</w:t>
      </w:r>
      <w:r w:rsidR="001A3B80">
        <w:rPr>
          <w:rFonts w:hint="cs"/>
          <w:rtl/>
        </w:rPr>
        <w:t xml:space="preserve"> זה</w:t>
      </w:r>
      <w:r>
        <w:rPr>
          <w:rFonts w:hint="cs"/>
          <w:rtl/>
        </w:rPr>
        <w:t xml:space="preserve"> </w:t>
      </w:r>
      <w:r>
        <w:rPr>
          <w:rtl/>
        </w:rPr>
        <w:t>–</w:t>
      </w:r>
      <w:r>
        <w:rPr>
          <w:rFonts w:hint="cs"/>
          <w:rtl/>
        </w:rPr>
        <w:t xml:space="preserve"> </w:t>
      </w:r>
      <w:r w:rsidRPr="00354FFC">
        <w:rPr>
          <w:rFonts w:ascii="Century" w:hAnsi="Century" w:cs="Miriam" w:hint="cs"/>
          <w:b/>
          <w:spacing w:val="0"/>
          <w:sz w:val="22"/>
          <w:szCs w:val="24"/>
          <w:rtl/>
        </w:rPr>
        <w:t>"</w:t>
      </w:r>
      <w:r w:rsidRPr="00354FFC">
        <w:rPr>
          <w:rFonts w:ascii="Century" w:hAnsi="Century" w:cs="Miriam" w:hint="eastAsia"/>
          <w:b/>
          <w:spacing w:val="0"/>
          <w:sz w:val="22"/>
          <w:szCs w:val="24"/>
          <w:rtl/>
        </w:rPr>
        <w:t>שאין</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הוא</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משחית</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מילותיו</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לריק</w:t>
      </w:r>
      <w:r w:rsidRPr="00354FFC">
        <w:rPr>
          <w:rFonts w:ascii="Century" w:hAnsi="Century" w:cs="Miriam"/>
          <w:b/>
          <w:spacing w:val="0"/>
          <w:sz w:val="22"/>
          <w:szCs w:val="24"/>
          <w:rtl/>
        </w:rPr>
        <w:t>"</w:t>
      </w:r>
      <w:r w:rsidRPr="00354FFC">
        <w:rPr>
          <w:rFonts w:hint="cs"/>
          <w:rtl/>
        </w:rPr>
        <w:t xml:space="preserve"> </w:t>
      </w:r>
      <w:r>
        <w:rPr>
          <w:rFonts w:hint="cs"/>
          <w:rtl/>
        </w:rPr>
        <w:t>(</w:t>
      </w:r>
      <w:r w:rsidRPr="00FD2476">
        <w:rPr>
          <w:rFonts w:hint="eastAsia"/>
          <w:rtl/>
        </w:rPr>
        <w:t>ע</w:t>
      </w:r>
      <w:r w:rsidRPr="00FD2476">
        <w:rPr>
          <w:rtl/>
        </w:rPr>
        <w:t>"</w:t>
      </w:r>
      <w:r w:rsidRPr="00FD2476">
        <w:rPr>
          <w:rFonts w:hint="eastAsia"/>
          <w:rtl/>
        </w:rPr>
        <w:t>א</w:t>
      </w:r>
      <w:r w:rsidRPr="00FD2476">
        <w:rPr>
          <w:rtl/>
        </w:rPr>
        <w:t xml:space="preserve"> 422/78 </w:t>
      </w:r>
      <w:r w:rsidRPr="00354FFC">
        <w:rPr>
          <w:rFonts w:ascii="Century" w:hAnsi="Century" w:cs="Miriam" w:hint="eastAsia"/>
          <w:b/>
          <w:spacing w:val="0"/>
          <w:sz w:val="22"/>
          <w:szCs w:val="24"/>
          <w:rtl/>
        </w:rPr>
        <w:t>סלמון</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נ</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תאגיד</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לפי</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חוק</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פיצויים</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לנפגעי</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תאונות</w:t>
      </w:r>
      <w:r w:rsidRPr="00354FFC">
        <w:rPr>
          <w:rFonts w:ascii="Century" w:hAnsi="Century" w:cs="Miriam"/>
          <w:b/>
          <w:spacing w:val="0"/>
          <w:sz w:val="22"/>
          <w:szCs w:val="24"/>
          <w:rtl/>
        </w:rPr>
        <w:t xml:space="preserve"> </w:t>
      </w:r>
      <w:r w:rsidRPr="00354FFC">
        <w:rPr>
          <w:rFonts w:ascii="Century" w:hAnsi="Century" w:cs="Miriam" w:hint="eastAsia"/>
          <w:b/>
          <w:spacing w:val="0"/>
          <w:sz w:val="22"/>
          <w:szCs w:val="24"/>
          <w:rtl/>
        </w:rPr>
        <w:t>דרכים</w:t>
      </w:r>
      <w:r w:rsidRPr="00FD2476">
        <w:rPr>
          <w:rtl/>
        </w:rPr>
        <w:t xml:space="preserve">, </w:t>
      </w:r>
      <w:r w:rsidR="004D7E76">
        <w:rPr>
          <w:rFonts w:hint="cs"/>
          <w:rtl/>
        </w:rPr>
        <w:t xml:space="preserve">פ"ד </w:t>
      </w:r>
      <w:r w:rsidRPr="00FD2476">
        <w:rPr>
          <w:rFonts w:hint="eastAsia"/>
          <w:rtl/>
        </w:rPr>
        <w:t>לג</w:t>
      </w:r>
      <w:r w:rsidRPr="00FD2476">
        <w:rPr>
          <w:rtl/>
        </w:rPr>
        <w:t>(2) 701 (1979)</w:t>
      </w:r>
      <w:r>
        <w:rPr>
          <w:rFonts w:hint="cs"/>
          <w:rtl/>
        </w:rPr>
        <w:t xml:space="preserve">), עלינו לתור אחר פרשנות הולמת אחרת. </w:t>
      </w:r>
    </w:p>
    <w:p w:rsidR="00EF09B5" w:rsidRDefault="00EF09B5" w:rsidP="00F56039">
      <w:pPr>
        <w:pStyle w:val="Ruller41"/>
        <w:spacing w:line="240" w:lineRule="auto"/>
        <w:rPr>
          <w:rtl/>
        </w:rPr>
      </w:pPr>
    </w:p>
    <w:p w:rsidR="00EF09B5" w:rsidRDefault="00EF09B5" w:rsidP="000A1BD5">
      <w:pPr>
        <w:pStyle w:val="Ruller4"/>
        <w:rPr>
          <w:rtl/>
        </w:rPr>
      </w:pPr>
      <w:r>
        <w:rPr>
          <w:rFonts w:hint="cs"/>
          <w:rtl/>
        </w:rPr>
        <w:lastRenderedPageBreak/>
        <w:t xml:space="preserve">פתרון אפשרי לסתירה הלכאורית </w:t>
      </w:r>
      <w:r w:rsidR="001A3B80">
        <w:rPr>
          <w:rFonts w:hint="cs"/>
          <w:rtl/>
        </w:rPr>
        <w:t>ש</w:t>
      </w:r>
      <w:r>
        <w:rPr>
          <w:rFonts w:hint="cs"/>
          <w:rtl/>
        </w:rPr>
        <w:t xml:space="preserve">בתקנה </w:t>
      </w:r>
      <w:r w:rsidR="001A3B80">
        <w:rPr>
          <w:rFonts w:hint="cs"/>
          <w:rtl/>
        </w:rPr>
        <w:t xml:space="preserve">הנדונה </w:t>
      </w:r>
      <w:r>
        <w:rPr>
          <w:rFonts w:hint="cs"/>
          <w:rtl/>
        </w:rPr>
        <w:t xml:space="preserve">הוא זה: מחוקק המשנה אכן לא בא לשנות מן הדין הקיים, כל מבוקשו היה לעגן במסגרת התקנות החדשות, אותו 'פתח צר' המאפשר לבית המשפט לדחות על הסף בקשה לסעד זמני, מבלי לקיים דיון במעמד הצדדים, גם מבלעדי תשובה, כאשר הבקשה אינה מגלה עילה, אף לא על פניה. בעניין </w:t>
      </w:r>
      <w:r w:rsidRPr="00515592">
        <w:rPr>
          <w:rFonts w:ascii="Century" w:hAnsi="Century" w:cs="Miriam" w:hint="cs"/>
          <w:b/>
          <w:spacing w:val="0"/>
          <w:szCs w:val="24"/>
          <w:rtl/>
        </w:rPr>
        <w:t>פלוני</w:t>
      </w:r>
      <w:r>
        <w:rPr>
          <w:rFonts w:hint="cs"/>
          <w:rtl/>
        </w:rPr>
        <w:t xml:space="preserve"> נקבע, כי סמכותו-זו של בית המשפט, לדחות בקשה למתן סעד זמני, במקרים שבהם היא אינה מגלה עילה, היא חלק מ</w:t>
      </w:r>
      <w:r w:rsidRPr="00515592">
        <w:rPr>
          <w:rFonts w:ascii="Century" w:hAnsi="Century" w:cs="Miriam" w:hint="cs"/>
          <w:b/>
          <w:spacing w:val="0"/>
          <w:szCs w:val="24"/>
          <w:rtl/>
        </w:rPr>
        <w:t>"</w:t>
      </w:r>
      <w:r w:rsidRPr="00515592">
        <w:rPr>
          <w:rFonts w:ascii="Century" w:hAnsi="Century" w:cs="Miriam" w:hint="eastAsia"/>
          <w:b/>
          <w:spacing w:val="0"/>
          <w:szCs w:val="24"/>
          <w:rtl/>
        </w:rPr>
        <w:t>סמכותו</w:t>
      </w:r>
      <w:r w:rsidRPr="00515592">
        <w:rPr>
          <w:rFonts w:ascii="Century" w:hAnsi="Century" w:cs="Miriam"/>
          <w:b/>
          <w:spacing w:val="0"/>
          <w:szCs w:val="24"/>
          <w:rtl/>
        </w:rPr>
        <w:t xml:space="preserve"> </w:t>
      </w:r>
      <w:r w:rsidRPr="00515592">
        <w:rPr>
          <w:rFonts w:ascii="Century" w:hAnsi="Century" w:cs="Miriam" w:hint="eastAsia"/>
          <w:b/>
          <w:spacing w:val="0"/>
          <w:szCs w:val="24"/>
          <w:rtl/>
        </w:rPr>
        <w:t>הטבועה</w:t>
      </w:r>
      <w:r w:rsidRPr="00515592">
        <w:rPr>
          <w:rFonts w:ascii="Century" w:hAnsi="Century" w:cs="Miriam"/>
          <w:b/>
          <w:spacing w:val="0"/>
          <w:szCs w:val="24"/>
          <w:rtl/>
        </w:rPr>
        <w:t xml:space="preserve"> </w:t>
      </w:r>
      <w:r w:rsidRPr="00515592">
        <w:rPr>
          <w:rFonts w:ascii="Century" w:hAnsi="Century" w:cs="Miriam" w:hint="eastAsia"/>
          <w:b/>
          <w:spacing w:val="0"/>
          <w:szCs w:val="24"/>
          <w:rtl/>
        </w:rPr>
        <w:t>של</w:t>
      </w:r>
      <w:r w:rsidRPr="00515592">
        <w:rPr>
          <w:rFonts w:ascii="Century" w:hAnsi="Century" w:cs="Miriam"/>
          <w:b/>
          <w:spacing w:val="0"/>
          <w:szCs w:val="24"/>
          <w:rtl/>
        </w:rPr>
        <w:t xml:space="preserve"> </w:t>
      </w:r>
      <w:r w:rsidRPr="00515592">
        <w:rPr>
          <w:rFonts w:ascii="Century" w:hAnsi="Century" w:cs="Miriam" w:hint="eastAsia"/>
          <w:b/>
          <w:spacing w:val="0"/>
          <w:szCs w:val="24"/>
          <w:rtl/>
        </w:rPr>
        <w:t>בית</w:t>
      </w:r>
      <w:r w:rsidRPr="00515592">
        <w:rPr>
          <w:rFonts w:ascii="Century" w:hAnsi="Century" w:cs="Miriam"/>
          <w:b/>
          <w:spacing w:val="0"/>
          <w:szCs w:val="24"/>
          <w:rtl/>
        </w:rPr>
        <w:t xml:space="preserve"> </w:t>
      </w:r>
      <w:r w:rsidRPr="00515592">
        <w:rPr>
          <w:rFonts w:ascii="Century" w:hAnsi="Century" w:cs="Miriam" w:hint="eastAsia"/>
          <w:b/>
          <w:spacing w:val="0"/>
          <w:szCs w:val="24"/>
          <w:rtl/>
        </w:rPr>
        <w:t>המשפט</w:t>
      </w:r>
      <w:r w:rsidRPr="00515592">
        <w:rPr>
          <w:rFonts w:ascii="Century" w:hAnsi="Century" w:cs="Miriam" w:hint="cs"/>
          <w:b/>
          <w:spacing w:val="0"/>
          <w:szCs w:val="24"/>
          <w:rtl/>
        </w:rPr>
        <w:t>"</w:t>
      </w:r>
      <w:r>
        <w:rPr>
          <w:rFonts w:hint="cs"/>
          <w:rtl/>
        </w:rPr>
        <w:t>.</w:t>
      </w:r>
      <w:r w:rsidR="005B7AED">
        <w:rPr>
          <w:rFonts w:hint="cs"/>
          <w:rtl/>
        </w:rPr>
        <w:t xml:space="preserve"> </w:t>
      </w:r>
      <w:r w:rsidR="005B7AED" w:rsidRPr="005B7AED">
        <w:rPr>
          <w:rtl/>
        </w:rPr>
        <w:t xml:space="preserve">(לדיון בגדרי סמכותו הטבועה של בית המשפט, </w:t>
      </w:r>
      <w:r w:rsidR="005B7AED" w:rsidRPr="005B7AED">
        <w:rPr>
          <w:rFonts w:hint="cs"/>
          <w:rtl/>
        </w:rPr>
        <w:t xml:space="preserve">ראו פסק-דינו של השופט </w:t>
      </w:r>
      <w:r w:rsidR="005B7AED" w:rsidRPr="005B7AED">
        <w:rPr>
          <w:rFonts w:ascii="Century" w:hAnsi="Century" w:cs="Miriam" w:hint="cs"/>
          <w:b/>
          <w:spacing w:val="0"/>
          <w:sz w:val="22"/>
          <w:szCs w:val="24"/>
          <w:rtl/>
        </w:rPr>
        <w:t xml:space="preserve">ד' מינץ </w:t>
      </w:r>
      <w:r w:rsidR="005B7AED" w:rsidRPr="005B7AED">
        <w:rPr>
          <w:rtl/>
        </w:rPr>
        <w:t>מהעת האחרונה</w:t>
      </w:r>
      <w:r w:rsidR="005B7AED" w:rsidRPr="005B7AED">
        <w:rPr>
          <w:rFonts w:hint="cs"/>
          <w:rtl/>
        </w:rPr>
        <w:t>:</w:t>
      </w:r>
      <w:r w:rsidR="005B7AED" w:rsidRPr="005B7AED">
        <w:rPr>
          <w:rtl/>
        </w:rPr>
        <w:t xml:space="preserve"> </w:t>
      </w:r>
      <w:proofErr w:type="spellStart"/>
      <w:r w:rsidR="005B7AED" w:rsidRPr="005B7AED">
        <w:rPr>
          <w:rtl/>
        </w:rPr>
        <w:t>ער"פ</w:t>
      </w:r>
      <w:proofErr w:type="spellEnd"/>
      <w:r w:rsidR="005B7AED" w:rsidRPr="005B7AED">
        <w:rPr>
          <w:rtl/>
        </w:rPr>
        <w:t xml:space="preserve"> 1503/21 </w:t>
      </w:r>
      <w:proofErr w:type="spellStart"/>
      <w:r w:rsidR="005B7AED" w:rsidRPr="005B7AED">
        <w:rPr>
          <w:rFonts w:cs="Miriam"/>
          <w:b/>
          <w:spacing w:val="0"/>
          <w:szCs w:val="24"/>
          <w:rtl/>
        </w:rPr>
        <w:t>צגאי</w:t>
      </w:r>
      <w:proofErr w:type="spellEnd"/>
      <w:r w:rsidR="005B7AED" w:rsidRPr="005B7AED">
        <w:rPr>
          <w:rFonts w:cs="Miriam"/>
          <w:b/>
          <w:spacing w:val="0"/>
          <w:szCs w:val="24"/>
          <w:rtl/>
        </w:rPr>
        <w:t xml:space="preserve"> נ' מדינת ישראל, </w:t>
      </w:r>
      <w:r w:rsidR="005B7AED" w:rsidRPr="005B7AED">
        <w:rPr>
          <w:rtl/>
        </w:rPr>
        <w:t>פסקאות 14-10 (22.3.2021)).</w:t>
      </w:r>
      <w:r w:rsidR="005B7AED">
        <w:rPr>
          <w:rtl/>
        </w:rPr>
        <w:t xml:space="preserve"> </w:t>
      </w:r>
      <w:r>
        <w:rPr>
          <w:rFonts w:hint="cs"/>
          <w:rtl/>
        </w:rPr>
        <w:t xml:space="preserve"> דומה אם כן, כי עתה ביקש מתקין התקנות, לעגן סמכות </w:t>
      </w:r>
      <w:r w:rsidR="004D7E76">
        <w:rPr>
          <w:rFonts w:hint="cs"/>
          <w:rtl/>
        </w:rPr>
        <w:t>זו במסגרת התקנות עצמן, מבלי להיז</w:t>
      </w:r>
      <w:r>
        <w:rPr>
          <w:rFonts w:hint="cs"/>
          <w:rtl/>
        </w:rPr>
        <w:t xml:space="preserve">קק עוד ל'סמכות הטבועה'. על זו הדרך, ניתן לומר כי ההפניה לפרק ח' לתקנות מכוונת לאמור בתקנת משנה 50(2), שלפיה: </w:t>
      </w:r>
      <w:r w:rsidRPr="002F5137">
        <w:rPr>
          <w:rFonts w:ascii="Century" w:hAnsi="Century" w:cs="Miriam" w:hint="cs"/>
          <w:b/>
          <w:spacing w:val="0"/>
          <w:szCs w:val="24"/>
          <w:rtl/>
        </w:rPr>
        <w:t>"</w:t>
      </w:r>
      <w:r w:rsidRPr="002F5137">
        <w:rPr>
          <w:rFonts w:ascii="Century" w:hAnsi="Century" w:cs="Miriam" w:hint="eastAsia"/>
          <w:b/>
          <w:spacing w:val="0"/>
          <w:szCs w:val="24"/>
          <w:rtl/>
        </w:rPr>
        <w:t>החליט</w:t>
      </w:r>
      <w:r w:rsidRPr="002F5137">
        <w:rPr>
          <w:rFonts w:ascii="Century" w:hAnsi="Century" w:cs="Miriam"/>
          <w:b/>
          <w:spacing w:val="0"/>
          <w:szCs w:val="24"/>
          <w:rtl/>
        </w:rPr>
        <w:t xml:space="preserve"> </w:t>
      </w:r>
      <w:r w:rsidRPr="002F5137">
        <w:rPr>
          <w:rFonts w:ascii="Century" w:hAnsi="Century" w:cs="Miriam" w:hint="eastAsia"/>
          <w:b/>
          <w:spacing w:val="0"/>
          <w:szCs w:val="24"/>
          <w:rtl/>
        </w:rPr>
        <w:t>בית</w:t>
      </w:r>
      <w:r w:rsidRPr="002F5137">
        <w:rPr>
          <w:rFonts w:ascii="Century" w:hAnsi="Century" w:cs="Miriam"/>
          <w:b/>
          <w:spacing w:val="0"/>
          <w:szCs w:val="24"/>
          <w:rtl/>
        </w:rPr>
        <w:t xml:space="preserve"> </w:t>
      </w:r>
      <w:r w:rsidRPr="002F5137">
        <w:rPr>
          <w:rFonts w:ascii="Century" w:hAnsi="Century" w:cs="Miriam" w:hint="eastAsia"/>
          <w:b/>
          <w:spacing w:val="0"/>
          <w:szCs w:val="24"/>
          <w:rtl/>
        </w:rPr>
        <w:t>המשפט</w:t>
      </w:r>
      <w:r w:rsidRPr="002F5137">
        <w:rPr>
          <w:rFonts w:ascii="Century" w:hAnsi="Century" w:cs="Miriam"/>
          <w:b/>
          <w:spacing w:val="0"/>
          <w:szCs w:val="24"/>
          <w:rtl/>
        </w:rPr>
        <w:t xml:space="preserve">, </w:t>
      </w:r>
      <w:r w:rsidRPr="002F5137">
        <w:rPr>
          <w:rFonts w:ascii="Century" w:hAnsi="Century" w:cs="Miriam" w:hint="eastAsia"/>
          <w:b/>
          <w:spacing w:val="0"/>
          <w:szCs w:val="24"/>
          <w:rtl/>
        </w:rPr>
        <w:t>לאחר</w:t>
      </w:r>
      <w:r w:rsidRPr="002F5137">
        <w:rPr>
          <w:rFonts w:ascii="Century" w:hAnsi="Century" w:cs="Miriam"/>
          <w:b/>
          <w:spacing w:val="0"/>
          <w:szCs w:val="24"/>
          <w:rtl/>
        </w:rPr>
        <w:t xml:space="preserve"> </w:t>
      </w:r>
      <w:r w:rsidRPr="002F5137">
        <w:rPr>
          <w:rFonts w:ascii="Century" w:hAnsi="Century" w:cs="Miriam" w:hint="eastAsia"/>
          <w:b/>
          <w:spacing w:val="0"/>
          <w:szCs w:val="24"/>
          <w:rtl/>
        </w:rPr>
        <w:t>שעיין</w:t>
      </w:r>
      <w:r w:rsidRPr="002F5137">
        <w:rPr>
          <w:rFonts w:ascii="Century" w:hAnsi="Century" w:cs="Miriam"/>
          <w:b/>
          <w:spacing w:val="0"/>
          <w:szCs w:val="24"/>
          <w:rtl/>
        </w:rPr>
        <w:t xml:space="preserve"> </w:t>
      </w:r>
      <w:r w:rsidRPr="002F5137">
        <w:rPr>
          <w:rFonts w:ascii="Century" w:hAnsi="Century" w:cs="Miriam" w:hint="eastAsia"/>
          <w:b/>
          <w:spacing w:val="0"/>
          <w:szCs w:val="24"/>
          <w:rtl/>
        </w:rPr>
        <w:t>בבקשה</w:t>
      </w:r>
      <w:r w:rsidRPr="002F5137">
        <w:rPr>
          <w:rFonts w:ascii="Century" w:hAnsi="Century" w:cs="Miriam"/>
          <w:b/>
          <w:spacing w:val="0"/>
          <w:szCs w:val="24"/>
          <w:rtl/>
        </w:rPr>
        <w:t xml:space="preserve">, </w:t>
      </w:r>
      <w:r w:rsidRPr="002F5137">
        <w:rPr>
          <w:rFonts w:ascii="Century" w:hAnsi="Century" w:cs="Miriam" w:hint="eastAsia"/>
          <w:b/>
          <w:spacing w:val="0"/>
          <w:szCs w:val="24"/>
          <w:rtl/>
        </w:rPr>
        <w:t>שאין</w:t>
      </w:r>
      <w:r w:rsidRPr="002F5137">
        <w:rPr>
          <w:rFonts w:ascii="Century" w:hAnsi="Century" w:cs="Miriam"/>
          <w:b/>
          <w:spacing w:val="0"/>
          <w:szCs w:val="24"/>
          <w:rtl/>
        </w:rPr>
        <w:t xml:space="preserve"> </w:t>
      </w:r>
      <w:r w:rsidRPr="002F5137">
        <w:rPr>
          <w:rFonts w:ascii="Century" w:hAnsi="Century" w:cs="Miriam" w:hint="eastAsia"/>
          <w:b/>
          <w:spacing w:val="0"/>
          <w:szCs w:val="24"/>
          <w:rtl/>
        </w:rPr>
        <w:t>היא</w:t>
      </w:r>
      <w:r w:rsidRPr="002F5137">
        <w:rPr>
          <w:rFonts w:ascii="Century" w:hAnsi="Century" w:cs="Miriam"/>
          <w:b/>
          <w:spacing w:val="0"/>
          <w:szCs w:val="24"/>
          <w:rtl/>
        </w:rPr>
        <w:t xml:space="preserve"> </w:t>
      </w:r>
      <w:r w:rsidRPr="002F5137">
        <w:rPr>
          <w:rFonts w:ascii="Century" w:hAnsi="Century" w:cs="Miriam" w:hint="eastAsia"/>
          <w:b/>
          <w:spacing w:val="0"/>
          <w:szCs w:val="24"/>
          <w:rtl/>
        </w:rPr>
        <w:t>מצריכה</w:t>
      </w:r>
      <w:r w:rsidRPr="002F5137">
        <w:rPr>
          <w:rFonts w:ascii="Century" w:hAnsi="Century" w:cs="Miriam"/>
          <w:b/>
          <w:spacing w:val="0"/>
          <w:szCs w:val="24"/>
          <w:rtl/>
        </w:rPr>
        <w:t xml:space="preserve"> </w:t>
      </w:r>
      <w:r w:rsidRPr="002F5137">
        <w:rPr>
          <w:rFonts w:ascii="Century" w:hAnsi="Century" w:cs="Miriam" w:hint="eastAsia"/>
          <w:b/>
          <w:spacing w:val="0"/>
          <w:szCs w:val="24"/>
          <w:rtl/>
        </w:rPr>
        <w:t>תשובה</w:t>
      </w:r>
      <w:r w:rsidRPr="002F5137">
        <w:rPr>
          <w:rFonts w:ascii="Century" w:hAnsi="Century" w:cs="Miriam"/>
          <w:b/>
          <w:spacing w:val="0"/>
          <w:szCs w:val="24"/>
          <w:rtl/>
        </w:rPr>
        <w:t xml:space="preserve">, </w:t>
      </w:r>
      <w:proofErr w:type="spellStart"/>
      <w:r w:rsidRPr="002F5137">
        <w:rPr>
          <w:rFonts w:ascii="Century" w:hAnsi="Century" w:cs="Miriam" w:hint="eastAsia"/>
          <w:b/>
          <w:spacing w:val="0"/>
          <w:szCs w:val="24"/>
          <w:rtl/>
        </w:rPr>
        <w:t>ידחנה</w:t>
      </w:r>
      <w:proofErr w:type="spellEnd"/>
      <w:r w:rsidRPr="002F5137">
        <w:rPr>
          <w:rFonts w:ascii="Century" w:hAnsi="Century" w:cs="Miriam"/>
          <w:b/>
          <w:spacing w:val="0"/>
          <w:szCs w:val="24"/>
          <w:rtl/>
        </w:rPr>
        <w:t xml:space="preserve"> </w:t>
      </w:r>
      <w:r w:rsidRPr="002F5137">
        <w:rPr>
          <w:rFonts w:ascii="Century" w:hAnsi="Century" w:cs="Miriam" w:hint="eastAsia"/>
          <w:b/>
          <w:spacing w:val="0"/>
          <w:szCs w:val="24"/>
          <w:rtl/>
        </w:rPr>
        <w:t>מיד</w:t>
      </w:r>
      <w:r w:rsidRPr="002F5137">
        <w:rPr>
          <w:rFonts w:ascii="Century" w:hAnsi="Century" w:cs="Miriam" w:hint="cs"/>
          <w:b/>
          <w:spacing w:val="0"/>
          <w:szCs w:val="24"/>
          <w:rtl/>
        </w:rPr>
        <w:t>"</w:t>
      </w:r>
      <w:r>
        <w:rPr>
          <w:rFonts w:hint="cs"/>
          <w:rtl/>
        </w:rPr>
        <w:t xml:space="preserve">. בכך מאמצות התקנות החדשות את </w:t>
      </w:r>
      <w:r w:rsidR="004D7E76">
        <w:rPr>
          <w:rFonts w:hint="cs"/>
          <w:rtl/>
        </w:rPr>
        <w:t>א</w:t>
      </w:r>
      <w:r>
        <w:rPr>
          <w:rFonts w:hint="cs"/>
          <w:rtl/>
        </w:rPr>
        <w:t>ש</w:t>
      </w:r>
      <w:r w:rsidR="004D7E76">
        <w:rPr>
          <w:rFonts w:hint="cs"/>
          <w:rtl/>
        </w:rPr>
        <w:t xml:space="preserve">ר </w:t>
      </w:r>
      <w:r>
        <w:rPr>
          <w:rFonts w:hint="cs"/>
          <w:rtl/>
        </w:rPr>
        <w:t xml:space="preserve">נקבע בעבר בעניין </w:t>
      </w:r>
      <w:r w:rsidRPr="002F5137">
        <w:rPr>
          <w:rFonts w:ascii="Century" w:hAnsi="Century" w:cs="Miriam" w:hint="cs"/>
          <w:b/>
          <w:spacing w:val="0"/>
          <w:szCs w:val="24"/>
          <w:rtl/>
        </w:rPr>
        <w:t>פלוני</w:t>
      </w:r>
      <w:r>
        <w:rPr>
          <w:rFonts w:hint="cs"/>
          <w:rtl/>
        </w:rPr>
        <w:t xml:space="preserve">. אם כן, הפועל היוצא הוא, כי דרך המלך היא שבקשה לסעד זמני (להבדיל מסעד ארעי) </w:t>
      </w:r>
      <w:r w:rsidRPr="00354FFC">
        <w:rPr>
          <w:rFonts w:ascii="Century" w:hAnsi="Century" w:cs="Miriam" w:hint="cs"/>
          <w:b/>
          <w:spacing w:val="0"/>
          <w:szCs w:val="24"/>
          <w:rtl/>
        </w:rPr>
        <w:t>"</w:t>
      </w:r>
      <w:r w:rsidRPr="00354FFC">
        <w:rPr>
          <w:rFonts w:ascii="Century" w:hAnsi="Century" w:cs="Miriam" w:hint="eastAsia"/>
          <w:b/>
          <w:spacing w:val="0"/>
          <w:szCs w:val="24"/>
          <w:rtl/>
        </w:rPr>
        <w:t>תידון</w:t>
      </w:r>
      <w:r w:rsidRPr="00354FFC">
        <w:rPr>
          <w:rFonts w:ascii="Century" w:hAnsi="Century" w:cs="Miriam"/>
          <w:b/>
          <w:spacing w:val="0"/>
          <w:szCs w:val="24"/>
          <w:rtl/>
        </w:rPr>
        <w:t xml:space="preserve"> </w:t>
      </w:r>
      <w:r w:rsidRPr="00354FFC">
        <w:rPr>
          <w:rFonts w:ascii="Century" w:hAnsi="Century" w:cs="Miriam" w:hint="eastAsia"/>
          <w:b/>
          <w:spacing w:val="0"/>
          <w:szCs w:val="24"/>
          <w:rtl/>
        </w:rPr>
        <w:t>במעמד</w:t>
      </w:r>
      <w:r w:rsidRPr="00354FFC">
        <w:rPr>
          <w:rFonts w:ascii="Century" w:hAnsi="Century" w:cs="Miriam"/>
          <w:b/>
          <w:spacing w:val="0"/>
          <w:szCs w:val="24"/>
          <w:rtl/>
        </w:rPr>
        <w:t xml:space="preserve"> </w:t>
      </w:r>
      <w:r w:rsidRPr="00354FFC">
        <w:rPr>
          <w:rFonts w:ascii="Century" w:hAnsi="Century" w:cs="Miriam" w:hint="eastAsia"/>
          <w:b/>
          <w:spacing w:val="0"/>
          <w:szCs w:val="24"/>
          <w:rtl/>
        </w:rPr>
        <w:t>בעלי</w:t>
      </w:r>
      <w:r w:rsidRPr="00354FFC">
        <w:rPr>
          <w:rFonts w:ascii="Century" w:hAnsi="Century" w:cs="Miriam"/>
          <w:b/>
          <w:spacing w:val="0"/>
          <w:szCs w:val="24"/>
          <w:rtl/>
        </w:rPr>
        <w:t xml:space="preserve"> </w:t>
      </w:r>
      <w:r w:rsidRPr="00354FFC">
        <w:rPr>
          <w:rFonts w:ascii="Century" w:hAnsi="Century" w:cs="Miriam" w:hint="eastAsia"/>
          <w:b/>
          <w:spacing w:val="0"/>
          <w:szCs w:val="24"/>
          <w:rtl/>
        </w:rPr>
        <w:t>הדין</w:t>
      </w:r>
      <w:r w:rsidRPr="00354FFC">
        <w:rPr>
          <w:rFonts w:ascii="Century" w:hAnsi="Century" w:cs="Miriam" w:hint="cs"/>
          <w:b/>
          <w:spacing w:val="0"/>
          <w:szCs w:val="24"/>
          <w:rtl/>
        </w:rPr>
        <w:t>"</w:t>
      </w:r>
      <w:r>
        <w:rPr>
          <w:rFonts w:hint="cs"/>
          <w:rtl/>
        </w:rPr>
        <w:t>, דהיינו קיום דיון בעל-פה במעמד הצדדים. לצד זאת, אין בכך כדי "</w:t>
      </w:r>
      <w:r w:rsidRPr="00945987">
        <w:rPr>
          <w:rFonts w:ascii="Century" w:hAnsi="Century" w:cs="Miriam" w:hint="eastAsia"/>
          <w:b/>
          <w:spacing w:val="0"/>
          <w:szCs w:val="24"/>
          <w:rtl/>
        </w:rPr>
        <w:t>לגרוע</w:t>
      </w:r>
      <w:r w:rsidRPr="00945987">
        <w:rPr>
          <w:rFonts w:ascii="Century" w:hAnsi="Century" w:cs="Miriam"/>
          <w:b/>
          <w:spacing w:val="0"/>
          <w:szCs w:val="24"/>
          <w:rtl/>
        </w:rPr>
        <w:t xml:space="preserve"> </w:t>
      </w:r>
      <w:r w:rsidRPr="00945987">
        <w:rPr>
          <w:rFonts w:ascii="Century" w:hAnsi="Century" w:cs="Miriam" w:hint="eastAsia"/>
          <w:b/>
          <w:spacing w:val="0"/>
          <w:szCs w:val="24"/>
          <w:rtl/>
        </w:rPr>
        <w:t>מסמכויות</w:t>
      </w:r>
      <w:r w:rsidRPr="00945987">
        <w:rPr>
          <w:rFonts w:ascii="Century" w:hAnsi="Century" w:cs="Miriam"/>
          <w:b/>
          <w:spacing w:val="0"/>
          <w:szCs w:val="24"/>
          <w:rtl/>
        </w:rPr>
        <w:t xml:space="preserve"> </w:t>
      </w:r>
      <w:r w:rsidRPr="00945987">
        <w:rPr>
          <w:rFonts w:ascii="Century" w:hAnsi="Century" w:cs="Miriam" w:hint="eastAsia"/>
          <w:b/>
          <w:spacing w:val="0"/>
          <w:szCs w:val="24"/>
          <w:rtl/>
        </w:rPr>
        <w:t>בית</w:t>
      </w:r>
      <w:r w:rsidRPr="00945987">
        <w:rPr>
          <w:rFonts w:ascii="Century" w:hAnsi="Century" w:cs="Miriam"/>
          <w:b/>
          <w:spacing w:val="0"/>
          <w:szCs w:val="24"/>
          <w:rtl/>
        </w:rPr>
        <w:t xml:space="preserve"> </w:t>
      </w:r>
      <w:r w:rsidRPr="00945987">
        <w:rPr>
          <w:rFonts w:ascii="Century" w:hAnsi="Century" w:cs="Miriam" w:hint="eastAsia"/>
          <w:b/>
          <w:spacing w:val="0"/>
          <w:szCs w:val="24"/>
          <w:rtl/>
        </w:rPr>
        <w:t>המשפט</w:t>
      </w:r>
      <w:r w:rsidRPr="00945987">
        <w:rPr>
          <w:rFonts w:ascii="Century" w:hAnsi="Century" w:cs="Miriam"/>
          <w:b/>
          <w:spacing w:val="0"/>
          <w:szCs w:val="24"/>
          <w:rtl/>
        </w:rPr>
        <w:t xml:space="preserve"> </w:t>
      </w:r>
      <w:r w:rsidRPr="00945987">
        <w:rPr>
          <w:rFonts w:ascii="Century" w:hAnsi="Century" w:cs="Miriam" w:hint="eastAsia"/>
          <w:b/>
          <w:spacing w:val="0"/>
          <w:szCs w:val="24"/>
          <w:rtl/>
        </w:rPr>
        <w:t>הנתונות</w:t>
      </w:r>
      <w:r w:rsidRPr="00945987">
        <w:rPr>
          <w:rFonts w:ascii="Century" w:hAnsi="Century" w:cs="Miriam"/>
          <w:b/>
          <w:spacing w:val="0"/>
          <w:szCs w:val="24"/>
          <w:rtl/>
        </w:rPr>
        <w:t xml:space="preserve"> </w:t>
      </w:r>
      <w:r w:rsidRPr="00945987">
        <w:rPr>
          <w:rFonts w:ascii="Century" w:hAnsi="Century" w:cs="Miriam" w:hint="eastAsia"/>
          <w:b/>
          <w:spacing w:val="0"/>
          <w:szCs w:val="24"/>
          <w:rtl/>
        </w:rPr>
        <w:t>לו</w:t>
      </w:r>
      <w:r w:rsidRPr="00945987">
        <w:rPr>
          <w:rFonts w:ascii="Century" w:hAnsi="Century" w:cs="Miriam"/>
          <w:b/>
          <w:spacing w:val="0"/>
          <w:szCs w:val="24"/>
          <w:rtl/>
        </w:rPr>
        <w:t xml:space="preserve"> </w:t>
      </w:r>
      <w:r w:rsidRPr="00945987">
        <w:rPr>
          <w:rFonts w:ascii="Century" w:hAnsi="Century" w:cs="Miriam" w:hint="eastAsia"/>
          <w:b/>
          <w:spacing w:val="0"/>
          <w:szCs w:val="24"/>
          <w:rtl/>
        </w:rPr>
        <w:t>לפי</w:t>
      </w:r>
      <w:r w:rsidRPr="00945987">
        <w:rPr>
          <w:rFonts w:ascii="Century" w:hAnsi="Century" w:cs="Miriam"/>
          <w:b/>
          <w:spacing w:val="0"/>
          <w:szCs w:val="24"/>
          <w:rtl/>
        </w:rPr>
        <w:t xml:space="preserve"> </w:t>
      </w:r>
      <w:r w:rsidRPr="00945987">
        <w:rPr>
          <w:rFonts w:ascii="Century" w:hAnsi="Century" w:cs="Miriam" w:hint="eastAsia"/>
          <w:b/>
          <w:spacing w:val="0"/>
          <w:szCs w:val="24"/>
          <w:rtl/>
        </w:rPr>
        <w:t>פרק</w:t>
      </w:r>
      <w:r w:rsidRPr="00945987">
        <w:rPr>
          <w:rFonts w:ascii="Century" w:hAnsi="Century" w:cs="Miriam"/>
          <w:b/>
          <w:spacing w:val="0"/>
          <w:szCs w:val="24"/>
          <w:rtl/>
        </w:rPr>
        <w:t xml:space="preserve"> </w:t>
      </w:r>
      <w:r w:rsidRPr="00945987">
        <w:rPr>
          <w:rFonts w:ascii="Century" w:hAnsi="Century" w:cs="Miriam" w:hint="eastAsia"/>
          <w:b/>
          <w:spacing w:val="0"/>
          <w:szCs w:val="24"/>
          <w:rtl/>
        </w:rPr>
        <w:t>ח</w:t>
      </w:r>
      <w:r w:rsidRPr="00945987">
        <w:rPr>
          <w:rFonts w:ascii="Century" w:hAnsi="Century" w:cs="Miriam"/>
          <w:b/>
          <w:spacing w:val="0"/>
          <w:szCs w:val="24"/>
          <w:rtl/>
        </w:rPr>
        <w:t>'</w:t>
      </w:r>
      <w:r>
        <w:rPr>
          <w:rFonts w:ascii="Century" w:hAnsi="Century" w:cs="Miriam" w:hint="cs"/>
          <w:b/>
          <w:spacing w:val="0"/>
          <w:szCs w:val="24"/>
          <w:rtl/>
        </w:rPr>
        <w:t>"</w:t>
      </w:r>
      <w:r>
        <w:rPr>
          <w:rFonts w:hint="cs"/>
          <w:rtl/>
        </w:rPr>
        <w:t xml:space="preserve">, המאפשרות לדחות בקשה ללא דיון, ואף ללא תשובה, במקרים המתאימים, שבהם נמצא כי הבקשה אינה מגלה עילה על פניה. </w:t>
      </w:r>
    </w:p>
    <w:p w:rsidR="00EF09B5" w:rsidRDefault="00EF09B5" w:rsidP="00F56039">
      <w:pPr>
        <w:pStyle w:val="Ruller41"/>
        <w:spacing w:line="240" w:lineRule="auto"/>
      </w:pPr>
      <w:r>
        <w:rPr>
          <w:rtl/>
        </w:rPr>
        <w:tab/>
      </w:r>
      <w:r w:rsidRPr="005A328D">
        <w:rPr>
          <w:rFonts w:hint="cs"/>
          <w:rtl/>
        </w:rPr>
        <w:t xml:space="preserve"> </w:t>
      </w:r>
    </w:p>
    <w:p w:rsidR="00EF09B5" w:rsidRPr="0083016E" w:rsidRDefault="00EF09B5" w:rsidP="004D7E76">
      <w:pPr>
        <w:pStyle w:val="Ruller4"/>
        <w:rPr>
          <w:rFonts w:ascii="Century" w:hAnsi="Century"/>
          <w:rtl/>
        </w:rPr>
      </w:pPr>
      <w:r>
        <w:rPr>
          <w:rFonts w:hint="cs"/>
          <w:rtl/>
        </w:rPr>
        <w:t xml:space="preserve">פרשנות זו, מתיישבת היטב גם עם עקרונות היסוד של התקנות החדשות, אשר נקבע כי </w:t>
      </w:r>
      <w:r w:rsidRPr="00E31B88">
        <w:rPr>
          <w:rFonts w:ascii="Century" w:hAnsi="Century" w:cs="Miriam" w:hint="cs"/>
          <w:b/>
          <w:spacing w:val="0"/>
          <w:szCs w:val="24"/>
          <w:rtl/>
        </w:rPr>
        <w:t>"</w:t>
      </w:r>
      <w:r w:rsidRPr="00E31B88">
        <w:rPr>
          <w:rFonts w:ascii="Century" w:hAnsi="Century" w:cs="Miriam" w:hint="eastAsia"/>
          <w:b/>
          <w:spacing w:val="0"/>
          <w:szCs w:val="24"/>
          <w:rtl/>
        </w:rPr>
        <w:t>ישמשו</w:t>
      </w:r>
      <w:r w:rsidRPr="00E31B88">
        <w:rPr>
          <w:rFonts w:ascii="Century" w:hAnsi="Century" w:cs="Miriam"/>
          <w:b/>
          <w:spacing w:val="0"/>
          <w:szCs w:val="24"/>
          <w:rtl/>
        </w:rPr>
        <w:t xml:space="preserve"> </w:t>
      </w:r>
      <w:r w:rsidRPr="00E31B88">
        <w:rPr>
          <w:rFonts w:ascii="Century" w:hAnsi="Century" w:cs="Miriam" w:hint="eastAsia"/>
          <w:b/>
          <w:spacing w:val="0"/>
          <w:szCs w:val="24"/>
          <w:rtl/>
        </w:rPr>
        <w:t>את</w:t>
      </w:r>
      <w:r w:rsidRPr="00E31B88">
        <w:rPr>
          <w:rFonts w:ascii="Century" w:hAnsi="Century" w:cs="Miriam"/>
          <w:b/>
          <w:spacing w:val="0"/>
          <w:szCs w:val="24"/>
          <w:rtl/>
        </w:rPr>
        <w:t xml:space="preserve"> </w:t>
      </w:r>
      <w:r w:rsidRPr="00E31B88">
        <w:rPr>
          <w:rFonts w:ascii="Century" w:hAnsi="Century" w:cs="Miriam" w:hint="eastAsia"/>
          <w:b/>
          <w:spacing w:val="0"/>
          <w:szCs w:val="24"/>
          <w:rtl/>
        </w:rPr>
        <w:t>בית</w:t>
      </w:r>
      <w:r w:rsidRPr="00E31B88">
        <w:rPr>
          <w:rFonts w:ascii="Century" w:hAnsi="Century" w:cs="Miriam"/>
          <w:b/>
          <w:spacing w:val="0"/>
          <w:szCs w:val="24"/>
          <w:rtl/>
        </w:rPr>
        <w:t xml:space="preserve"> </w:t>
      </w:r>
      <w:r w:rsidRPr="00E31B88">
        <w:rPr>
          <w:rFonts w:ascii="Century" w:hAnsi="Century" w:cs="Miriam" w:hint="eastAsia"/>
          <w:b/>
          <w:spacing w:val="0"/>
          <w:szCs w:val="24"/>
          <w:rtl/>
        </w:rPr>
        <w:t>המשפט</w:t>
      </w:r>
      <w:r w:rsidRPr="00E31B88">
        <w:rPr>
          <w:rFonts w:ascii="Century" w:hAnsi="Century" w:cs="Miriam"/>
          <w:b/>
          <w:spacing w:val="0"/>
          <w:szCs w:val="24"/>
          <w:rtl/>
        </w:rPr>
        <w:t xml:space="preserve"> </w:t>
      </w:r>
      <w:r w:rsidRPr="00E31B88">
        <w:rPr>
          <w:rFonts w:ascii="Century" w:hAnsi="Century" w:cs="Miriam" w:hint="eastAsia"/>
          <w:b/>
          <w:spacing w:val="0"/>
          <w:szCs w:val="24"/>
          <w:rtl/>
        </w:rPr>
        <w:t>בהפעילו</w:t>
      </w:r>
      <w:r w:rsidRPr="00E31B88">
        <w:rPr>
          <w:rFonts w:ascii="Century" w:hAnsi="Century" w:cs="Miriam"/>
          <w:b/>
          <w:spacing w:val="0"/>
          <w:szCs w:val="24"/>
          <w:rtl/>
        </w:rPr>
        <w:t xml:space="preserve"> </w:t>
      </w:r>
      <w:r w:rsidRPr="00E31B88">
        <w:rPr>
          <w:rFonts w:ascii="Century" w:hAnsi="Century" w:cs="Miriam" w:hint="eastAsia"/>
          <w:b/>
          <w:spacing w:val="0"/>
          <w:szCs w:val="24"/>
          <w:rtl/>
        </w:rPr>
        <w:t>את</w:t>
      </w:r>
      <w:r w:rsidRPr="00E31B88">
        <w:rPr>
          <w:rFonts w:ascii="Century" w:hAnsi="Century" w:cs="Miriam"/>
          <w:b/>
          <w:spacing w:val="0"/>
          <w:szCs w:val="24"/>
          <w:rtl/>
        </w:rPr>
        <w:t xml:space="preserve"> </w:t>
      </w:r>
      <w:r w:rsidRPr="00E31B88">
        <w:rPr>
          <w:rFonts w:ascii="Century" w:hAnsi="Century" w:cs="Miriam" w:hint="eastAsia"/>
          <w:b/>
          <w:spacing w:val="0"/>
          <w:szCs w:val="24"/>
          <w:rtl/>
        </w:rPr>
        <w:t>שיקול</w:t>
      </w:r>
      <w:r w:rsidRPr="00E31B88">
        <w:rPr>
          <w:rFonts w:ascii="Century" w:hAnsi="Century" w:cs="Miriam"/>
          <w:b/>
          <w:spacing w:val="0"/>
          <w:szCs w:val="24"/>
          <w:rtl/>
        </w:rPr>
        <w:t xml:space="preserve"> </w:t>
      </w:r>
      <w:r w:rsidRPr="00E31B88">
        <w:rPr>
          <w:rFonts w:ascii="Century" w:hAnsi="Century" w:cs="Miriam" w:hint="eastAsia"/>
          <w:b/>
          <w:spacing w:val="0"/>
          <w:szCs w:val="24"/>
          <w:rtl/>
        </w:rPr>
        <w:t>דעתו</w:t>
      </w:r>
      <w:r w:rsidRPr="00E31B88">
        <w:rPr>
          <w:rFonts w:ascii="Century" w:hAnsi="Century" w:cs="Miriam"/>
          <w:b/>
          <w:spacing w:val="0"/>
          <w:szCs w:val="24"/>
          <w:rtl/>
        </w:rPr>
        <w:t xml:space="preserve"> </w:t>
      </w:r>
      <w:r w:rsidRPr="00E31B88">
        <w:rPr>
          <w:rFonts w:ascii="Century" w:hAnsi="Century" w:cs="Miriam" w:hint="eastAsia"/>
          <w:b/>
          <w:spacing w:val="0"/>
          <w:szCs w:val="24"/>
          <w:rtl/>
        </w:rPr>
        <w:t>לפי</w:t>
      </w:r>
      <w:r w:rsidRPr="00E31B88">
        <w:rPr>
          <w:rFonts w:ascii="Century" w:hAnsi="Century" w:cs="Miriam"/>
          <w:b/>
          <w:spacing w:val="0"/>
          <w:szCs w:val="24"/>
          <w:rtl/>
        </w:rPr>
        <w:t xml:space="preserve"> </w:t>
      </w:r>
      <w:r w:rsidRPr="00E31B88">
        <w:rPr>
          <w:rFonts w:ascii="Century" w:hAnsi="Century" w:cs="Miriam" w:hint="eastAsia"/>
          <w:b/>
          <w:spacing w:val="0"/>
          <w:szCs w:val="24"/>
          <w:rtl/>
        </w:rPr>
        <w:t>תקנות</w:t>
      </w:r>
      <w:r w:rsidRPr="00E31B88">
        <w:rPr>
          <w:rFonts w:ascii="Century" w:hAnsi="Century" w:cs="Miriam"/>
          <w:b/>
          <w:spacing w:val="0"/>
          <w:szCs w:val="24"/>
          <w:rtl/>
        </w:rPr>
        <w:t xml:space="preserve"> </w:t>
      </w:r>
      <w:r w:rsidRPr="00E31B88">
        <w:rPr>
          <w:rFonts w:ascii="Century" w:hAnsi="Century" w:cs="Miriam" w:hint="eastAsia"/>
          <w:b/>
          <w:spacing w:val="0"/>
          <w:szCs w:val="24"/>
          <w:rtl/>
        </w:rPr>
        <w:t>אלה</w:t>
      </w:r>
      <w:r w:rsidRPr="00E31B88">
        <w:rPr>
          <w:rFonts w:ascii="Century" w:hAnsi="Century" w:cs="Miriam" w:hint="cs"/>
          <w:b/>
          <w:spacing w:val="0"/>
          <w:szCs w:val="24"/>
          <w:rtl/>
        </w:rPr>
        <w:t>"</w:t>
      </w:r>
      <w:r w:rsidRPr="00E31B88">
        <w:rPr>
          <w:rFonts w:hint="cs"/>
          <w:rtl/>
        </w:rPr>
        <w:t xml:space="preserve"> </w:t>
      </w:r>
      <w:r>
        <w:rPr>
          <w:rFonts w:hint="cs"/>
          <w:rtl/>
        </w:rPr>
        <w:t>(תקנה 5א לתקנות החדשות)</w:t>
      </w:r>
      <w:r w:rsidRPr="00E31B88">
        <w:rPr>
          <w:rtl/>
        </w:rPr>
        <w:t>.</w:t>
      </w:r>
      <w:r>
        <w:rPr>
          <w:rFonts w:hint="cs"/>
          <w:rtl/>
        </w:rPr>
        <w:t xml:space="preserve"> תקנה 2 לתקנות החדשות קובעת כי </w:t>
      </w:r>
      <w:r w:rsidRPr="002C3714">
        <w:rPr>
          <w:rFonts w:ascii="Century" w:hAnsi="Century" w:cs="Miriam" w:hint="cs"/>
          <w:b/>
          <w:spacing w:val="0"/>
          <w:szCs w:val="24"/>
          <w:rtl/>
        </w:rPr>
        <w:t>"</w:t>
      </w:r>
      <w:r w:rsidRPr="002C3714">
        <w:rPr>
          <w:rFonts w:ascii="Century" w:hAnsi="Century" w:cs="Miriam" w:hint="eastAsia"/>
          <w:b/>
          <w:spacing w:val="0"/>
          <w:szCs w:val="24"/>
          <w:rtl/>
        </w:rPr>
        <w:t>הליך</w:t>
      </w:r>
      <w:r w:rsidRPr="002C3714">
        <w:rPr>
          <w:rFonts w:ascii="Century" w:hAnsi="Century" w:cs="Miriam"/>
          <w:b/>
          <w:spacing w:val="0"/>
          <w:szCs w:val="24"/>
          <w:rtl/>
        </w:rPr>
        <w:t xml:space="preserve"> </w:t>
      </w:r>
      <w:r w:rsidRPr="002C3714">
        <w:rPr>
          <w:rFonts w:ascii="Century" w:hAnsi="Century" w:cs="Miriam" w:hint="eastAsia"/>
          <w:b/>
          <w:spacing w:val="0"/>
          <w:szCs w:val="24"/>
          <w:rtl/>
        </w:rPr>
        <w:t>שיפוטי</w:t>
      </w:r>
      <w:r w:rsidRPr="002C3714">
        <w:rPr>
          <w:rFonts w:ascii="Century" w:hAnsi="Century" w:cs="Miriam"/>
          <w:b/>
          <w:spacing w:val="0"/>
          <w:szCs w:val="24"/>
          <w:rtl/>
        </w:rPr>
        <w:t xml:space="preserve"> </w:t>
      </w:r>
      <w:r w:rsidRPr="002C3714">
        <w:rPr>
          <w:rFonts w:ascii="Century" w:hAnsi="Century" w:cs="Miriam" w:hint="eastAsia"/>
          <w:b/>
          <w:spacing w:val="0"/>
          <w:szCs w:val="24"/>
          <w:rtl/>
        </w:rPr>
        <w:t>ראוי</w:t>
      </w:r>
      <w:r w:rsidRPr="002C3714">
        <w:rPr>
          <w:rFonts w:ascii="Century" w:hAnsi="Century" w:cs="Miriam"/>
          <w:b/>
          <w:spacing w:val="0"/>
          <w:szCs w:val="24"/>
          <w:rtl/>
        </w:rPr>
        <w:t xml:space="preserve"> </w:t>
      </w:r>
      <w:r w:rsidRPr="002C3714">
        <w:rPr>
          <w:rFonts w:ascii="Century" w:hAnsi="Century" w:cs="Miriam" w:hint="eastAsia"/>
          <w:b/>
          <w:spacing w:val="0"/>
          <w:szCs w:val="24"/>
          <w:rtl/>
        </w:rPr>
        <w:t>והוגן</w:t>
      </w:r>
      <w:r w:rsidRPr="002C3714">
        <w:rPr>
          <w:rFonts w:ascii="Century" w:hAnsi="Century" w:cs="Miriam"/>
          <w:b/>
          <w:spacing w:val="0"/>
          <w:szCs w:val="24"/>
          <w:rtl/>
        </w:rPr>
        <w:t xml:space="preserve"> </w:t>
      </w:r>
      <w:r w:rsidRPr="002C3714">
        <w:rPr>
          <w:rFonts w:ascii="Century" w:hAnsi="Century" w:cs="Miriam" w:hint="eastAsia"/>
          <w:b/>
          <w:spacing w:val="0"/>
          <w:szCs w:val="24"/>
          <w:rtl/>
        </w:rPr>
        <w:t>מתקיים</w:t>
      </w:r>
      <w:r w:rsidRPr="002C3714">
        <w:rPr>
          <w:rFonts w:ascii="Century" w:hAnsi="Century" w:cs="Miriam"/>
          <w:b/>
          <w:spacing w:val="0"/>
          <w:szCs w:val="24"/>
          <w:rtl/>
        </w:rPr>
        <w:t xml:space="preserve"> </w:t>
      </w:r>
      <w:r w:rsidRPr="002C3714">
        <w:rPr>
          <w:rFonts w:ascii="Century" w:hAnsi="Century" w:cs="Miriam" w:hint="eastAsia"/>
          <w:b/>
          <w:spacing w:val="0"/>
          <w:szCs w:val="24"/>
          <w:rtl/>
        </w:rPr>
        <w:t>במערכת</w:t>
      </w:r>
      <w:r w:rsidRPr="002C3714">
        <w:rPr>
          <w:rFonts w:ascii="Century" w:hAnsi="Century" w:cs="Miriam"/>
          <w:b/>
          <w:spacing w:val="0"/>
          <w:szCs w:val="24"/>
          <w:rtl/>
        </w:rPr>
        <w:t xml:space="preserve"> </w:t>
      </w:r>
      <w:r w:rsidRPr="002C3714">
        <w:rPr>
          <w:rFonts w:ascii="Century" w:hAnsi="Century" w:cs="Miriam" w:hint="eastAsia"/>
          <w:b/>
          <w:spacing w:val="0"/>
          <w:szCs w:val="24"/>
          <w:rtl/>
        </w:rPr>
        <w:t>שיפוטית</w:t>
      </w:r>
      <w:r w:rsidRPr="002C3714">
        <w:rPr>
          <w:rFonts w:ascii="Century" w:hAnsi="Century" w:cs="Miriam"/>
          <w:b/>
          <w:spacing w:val="0"/>
          <w:szCs w:val="24"/>
          <w:rtl/>
        </w:rPr>
        <w:t xml:space="preserve"> </w:t>
      </w:r>
      <w:r w:rsidRPr="002C3714">
        <w:rPr>
          <w:rFonts w:ascii="Century" w:hAnsi="Century" w:cs="Miriam" w:hint="eastAsia"/>
          <w:b/>
          <w:spacing w:val="0"/>
          <w:szCs w:val="24"/>
          <w:rtl/>
        </w:rPr>
        <w:t>עצמאית</w:t>
      </w:r>
      <w:r w:rsidRPr="002C3714">
        <w:rPr>
          <w:rFonts w:ascii="Century" w:hAnsi="Century" w:cs="Miriam"/>
          <w:b/>
          <w:spacing w:val="0"/>
          <w:szCs w:val="24"/>
          <w:rtl/>
        </w:rPr>
        <w:t xml:space="preserve"> </w:t>
      </w:r>
      <w:r w:rsidRPr="002C3714">
        <w:rPr>
          <w:rFonts w:ascii="Century" w:hAnsi="Century" w:cs="Miriam" w:hint="eastAsia"/>
          <w:b/>
          <w:spacing w:val="0"/>
          <w:szCs w:val="24"/>
          <w:rtl/>
        </w:rPr>
        <w:t>ובלתי</w:t>
      </w:r>
      <w:r w:rsidRPr="002C3714">
        <w:rPr>
          <w:rFonts w:ascii="Century" w:hAnsi="Century" w:cs="Miriam"/>
          <w:b/>
          <w:spacing w:val="0"/>
          <w:szCs w:val="24"/>
          <w:rtl/>
        </w:rPr>
        <w:t xml:space="preserve"> </w:t>
      </w:r>
      <w:r w:rsidRPr="002C3714">
        <w:rPr>
          <w:rFonts w:ascii="Century" w:hAnsi="Century" w:cs="Miriam" w:hint="eastAsia"/>
          <w:b/>
          <w:spacing w:val="0"/>
          <w:szCs w:val="24"/>
          <w:rtl/>
        </w:rPr>
        <w:t>תלויה</w:t>
      </w:r>
      <w:r w:rsidRPr="002C3714">
        <w:rPr>
          <w:rFonts w:ascii="Century" w:hAnsi="Century" w:cs="Miriam"/>
          <w:b/>
          <w:spacing w:val="0"/>
          <w:szCs w:val="24"/>
          <w:rtl/>
        </w:rPr>
        <w:t xml:space="preserve"> </w:t>
      </w:r>
      <w:r w:rsidRPr="002C3714">
        <w:rPr>
          <w:rFonts w:ascii="Century" w:hAnsi="Century" w:cs="Miriam" w:hint="eastAsia"/>
          <w:b/>
          <w:spacing w:val="0"/>
          <w:szCs w:val="24"/>
          <w:rtl/>
        </w:rPr>
        <w:t>שהוקמה</w:t>
      </w:r>
      <w:r w:rsidRPr="002C3714">
        <w:rPr>
          <w:rFonts w:ascii="Century" w:hAnsi="Century" w:cs="Miriam"/>
          <w:b/>
          <w:spacing w:val="0"/>
          <w:szCs w:val="24"/>
          <w:rtl/>
        </w:rPr>
        <w:t xml:space="preserve"> </w:t>
      </w:r>
      <w:r w:rsidRPr="002C3714">
        <w:rPr>
          <w:rFonts w:ascii="Century" w:hAnsi="Century" w:cs="Miriam" w:hint="eastAsia"/>
          <w:b/>
          <w:spacing w:val="0"/>
          <w:szCs w:val="24"/>
          <w:rtl/>
        </w:rPr>
        <w:t>לפי</w:t>
      </w:r>
      <w:r w:rsidRPr="002C3714">
        <w:rPr>
          <w:rFonts w:ascii="Century" w:hAnsi="Century" w:cs="Miriam"/>
          <w:b/>
          <w:spacing w:val="0"/>
          <w:szCs w:val="24"/>
          <w:rtl/>
        </w:rPr>
        <w:t xml:space="preserve"> </w:t>
      </w:r>
      <w:r w:rsidRPr="002C3714">
        <w:rPr>
          <w:rFonts w:ascii="Century" w:hAnsi="Century" w:cs="Miriam" w:hint="eastAsia"/>
          <w:b/>
          <w:spacing w:val="0"/>
          <w:szCs w:val="24"/>
          <w:rtl/>
        </w:rPr>
        <w:t>דין</w:t>
      </w:r>
      <w:r w:rsidRPr="002C3714">
        <w:rPr>
          <w:rFonts w:ascii="Century" w:hAnsi="Century" w:cs="Miriam"/>
          <w:b/>
          <w:spacing w:val="0"/>
          <w:szCs w:val="24"/>
          <w:rtl/>
        </w:rPr>
        <w:t xml:space="preserve">, </w:t>
      </w:r>
      <w:r w:rsidRPr="002C3714">
        <w:rPr>
          <w:rFonts w:ascii="Century" w:hAnsi="Century" w:cs="Miriam" w:hint="eastAsia"/>
          <w:b/>
          <w:spacing w:val="0"/>
          <w:szCs w:val="24"/>
          <w:rtl/>
        </w:rPr>
        <w:t>נגישה</w:t>
      </w:r>
      <w:r w:rsidRPr="002C3714">
        <w:rPr>
          <w:rFonts w:ascii="Century" w:hAnsi="Century" w:cs="Miriam"/>
          <w:b/>
          <w:spacing w:val="0"/>
          <w:szCs w:val="24"/>
          <w:rtl/>
        </w:rPr>
        <w:t xml:space="preserve"> </w:t>
      </w:r>
      <w:r w:rsidRPr="002C3714">
        <w:rPr>
          <w:rFonts w:ascii="Century" w:hAnsi="Century" w:cs="Miriam" w:hint="eastAsia"/>
          <w:b/>
          <w:spacing w:val="0"/>
          <w:szCs w:val="24"/>
          <w:rtl/>
        </w:rPr>
        <w:t>לציבור</w:t>
      </w:r>
      <w:r w:rsidRPr="002C3714">
        <w:rPr>
          <w:rFonts w:ascii="Century" w:hAnsi="Century" w:cs="Miriam"/>
          <w:b/>
          <w:spacing w:val="0"/>
          <w:szCs w:val="24"/>
          <w:rtl/>
        </w:rPr>
        <w:t xml:space="preserve">, </w:t>
      </w:r>
      <w:r w:rsidRPr="002C3714">
        <w:rPr>
          <w:rFonts w:ascii="Century" w:hAnsi="Century" w:cs="Miriam" w:hint="eastAsia"/>
          <w:b/>
          <w:spacing w:val="0"/>
          <w:szCs w:val="24"/>
          <w:rtl/>
        </w:rPr>
        <w:t>מקיימת</w:t>
      </w:r>
      <w:r w:rsidRPr="002C3714">
        <w:rPr>
          <w:rFonts w:ascii="Century" w:hAnsi="Century" w:cs="Miriam"/>
          <w:b/>
          <w:spacing w:val="0"/>
          <w:szCs w:val="24"/>
          <w:rtl/>
        </w:rPr>
        <w:t xml:space="preserve"> </w:t>
      </w:r>
      <w:r w:rsidRPr="002C3714">
        <w:rPr>
          <w:rFonts w:ascii="Century" w:hAnsi="Century" w:cs="Miriam" w:hint="eastAsia"/>
          <w:b/>
          <w:spacing w:val="0"/>
          <w:szCs w:val="24"/>
          <w:rtl/>
        </w:rPr>
        <w:t>דיון</w:t>
      </w:r>
      <w:r w:rsidRPr="002C3714">
        <w:rPr>
          <w:rFonts w:ascii="Century" w:hAnsi="Century" w:cs="Miriam"/>
          <w:b/>
          <w:spacing w:val="0"/>
          <w:szCs w:val="24"/>
          <w:rtl/>
        </w:rPr>
        <w:t xml:space="preserve"> </w:t>
      </w:r>
      <w:r w:rsidRPr="002C3714">
        <w:rPr>
          <w:rFonts w:ascii="Century" w:hAnsi="Century" w:cs="Miriam" w:hint="eastAsia"/>
          <w:b/>
          <w:spacing w:val="0"/>
          <w:szCs w:val="24"/>
          <w:rtl/>
        </w:rPr>
        <w:t>לפי</w:t>
      </w:r>
      <w:r w:rsidRPr="002C3714">
        <w:rPr>
          <w:rFonts w:ascii="Century" w:hAnsi="Century" w:cs="Miriam"/>
          <w:b/>
          <w:spacing w:val="0"/>
          <w:szCs w:val="24"/>
          <w:rtl/>
        </w:rPr>
        <w:t xml:space="preserve"> </w:t>
      </w:r>
      <w:r w:rsidRPr="002C3714">
        <w:rPr>
          <w:rFonts w:ascii="Century" w:hAnsi="Century" w:cs="Miriam" w:hint="eastAsia"/>
          <w:b/>
          <w:spacing w:val="0"/>
          <w:szCs w:val="24"/>
          <w:rtl/>
        </w:rPr>
        <w:t>כללי</w:t>
      </w:r>
      <w:r w:rsidRPr="002C3714">
        <w:rPr>
          <w:rFonts w:ascii="Century" w:hAnsi="Century" w:cs="Miriam"/>
          <w:b/>
          <w:spacing w:val="0"/>
          <w:szCs w:val="24"/>
          <w:rtl/>
        </w:rPr>
        <w:t xml:space="preserve"> </w:t>
      </w:r>
      <w:r w:rsidRPr="002C3714">
        <w:rPr>
          <w:rFonts w:ascii="Century" w:hAnsi="Century" w:cs="Miriam" w:hint="eastAsia"/>
          <w:b/>
          <w:spacing w:val="0"/>
          <w:szCs w:val="24"/>
          <w:rtl/>
        </w:rPr>
        <w:t>הצדק</w:t>
      </w:r>
      <w:r w:rsidRPr="002C3714">
        <w:rPr>
          <w:rFonts w:ascii="Century" w:hAnsi="Century" w:cs="Miriam"/>
          <w:b/>
          <w:spacing w:val="0"/>
          <w:szCs w:val="24"/>
          <w:rtl/>
        </w:rPr>
        <w:t xml:space="preserve"> </w:t>
      </w:r>
      <w:r w:rsidRPr="002C3714">
        <w:rPr>
          <w:rFonts w:ascii="Century" w:hAnsi="Century" w:cs="Miriam" w:hint="eastAsia"/>
          <w:b/>
          <w:spacing w:val="0"/>
          <w:szCs w:val="24"/>
          <w:rtl/>
        </w:rPr>
        <w:t>הטבעי</w:t>
      </w:r>
      <w:r w:rsidRPr="002C3714">
        <w:rPr>
          <w:rFonts w:ascii="Century" w:hAnsi="Century" w:cs="Miriam" w:hint="cs"/>
          <w:b/>
          <w:spacing w:val="0"/>
          <w:szCs w:val="24"/>
          <w:rtl/>
        </w:rPr>
        <w:t xml:space="preserve"> [...]"</w:t>
      </w:r>
      <w:r>
        <w:rPr>
          <w:rFonts w:hint="cs"/>
          <w:rtl/>
        </w:rPr>
        <w:t xml:space="preserve">. </w:t>
      </w:r>
      <w:r w:rsidRPr="002C3714">
        <w:rPr>
          <w:rFonts w:hint="eastAsia"/>
          <w:rtl/>
        </w:rPr>
        <w:t>נוכח</w:t>
      </w:r>
      <w:r w:rsidRPr="002C3714">
        <w:rPr>
          <w:rtl/>
        </w:rPr>
        <w:t xml:space="preserve"> </w:t>
      </w:r>
      <w:r w:rsidRPr="002C3714">
        <w:rPr>
          <w:rFonts w:hint="eastAsia"/>
          <w:rtl/>
        </w:rPr>
        <w:t>ההשלכה</w:t>
      </w:r>
      <w:r w:rsidRPr="002C3714">
        <w:rPr>
          <w:rtl/>
        </w:rPr>
        <w:t xml:space="preserve"> </w:t>
      </w:r>
      <w:r w:rsidRPr="002C3714">
        <w:rPr>
          <w:rFonts w:hint="eastAsia"/>
          <w:rtl/>
        </w:rPr>
        <w:t>הנרחבת</w:t>
      </w:r>
      <w:r w:rsidRPr="002C3714">
        <w:rPr>
          <w:rtl/>
        </w:rPr>
        <w:t xml:space="preserve"> </w:t>
      </w:r>
      <w:r w:rsidRPr="002C3714">
        <w:rPr>
          <w:rFonts w:hint="eastAsia"/>
          <w:rtl/>
        </w:rPr>
        <w:t>שעשויה</w:t>
      </w:r>
      <w:r w:rsidRPr="002C3714">
        <w:rPr>
          <w:rtl/>
        </w:rPr>
        <w:t xml:space="preserve"> </w:t>
      </w:r>
      <w:r w:rsidRPr="002C3714">
        <w:rPr>
          <w:rFonts w:hint="eastAsia"/>
          <w:rtl/>
        </w:rPr>
        <w:t>להיות</w:t>
      </w:r>
      <w:r w:rsidRPr="002C3714">
        <w:rPr>
          <w:rtl/>
        </w:rPr>
        <w:t xml:space="preserve"> </w:t>
      </w:r>
      <w:r w:rsidRPr="002C3714">
        <w:rPr>
          <w:rFonts w:hint="eastAsia"/>
          <w:rtl/>
        </w:rPr>
        <w:t>לסעד</w:t>
      </w:r>
      <w:r w:rsidRPr="002C3714">
        <w:rPr>
          <w:rtl/>
        </w:rPr>
        <w:t xml:space="preserve"> </w:t>
      </w:r>
      <w:r w:rsidRPr="002C3714">
        <w:rPr>
          <w:rFonts w:hint="eastAsia"/>
          <w:rtl/>
        </w:rPr>
        <w:t>הזמני</w:t>
      </w:r>
      <w:r w:rsidRPr="002C3714">
        <w:rPr>
          <w:rtl/>
        </w:rPr>
        <w:t xml:space="preserve"> </w:t>
      </w:r>
      <w:r w:rsidRPr="002C3714">
        <w:rPr>
          <w:rFonts w:hint="eastAsia"/>
          <w:rtl/>
        </w:rPr>
        <w:t>על</w:t>
      </w:r>
      <w:r w:rsidRPr="002C3714">
        <w:rPr>
          <w:rtl/>
        </w:rPr>
        <w:t xml:space="preserve"> </w:t>
      </w:r>
      <w:r w:rsidRPr="002C3714">
        <w:rPr>
          <w:rFonts w:hint="eastAsia"/>
          <w:rtl/>
        </w:rPr>
        <w:t>ההליך</w:t>
      </w:r>
      <w:r w:rsidRPr="002C3714">
        <w:rPr>
          <w:rtl/>
        </w:rPr>
        <w:t xml:space="preserve"> </w:t>
      </w:r>
      <w:r w:rsidRPr="002C3714">
        <w:rPr>
          <w:rFonts w:hint="eastAsia"/>
          <w:rtl/>
        </w:rPr>
        <w:t>העיקרי</w:t>
      </w:r>
      <w:r w:rsidRPr="002C3714">
        <w:rPr>
          <w:rtl/>
        </w:rPr>
        <w:t xml:space="preserve">, </w:t>
      </w:r>
      <w:r>
        <w:rPr>
          <w:rFonts w:hint="cs"/>
          <w:rtl/>
        </w:rPr>
        <w:t>ולאור כללי הצדק הטבעי</w:t>
      </w:r>
      <w:r w:rsidRPr="002C3714">
        <w:rPr>
          <w:rtl/>
        </w:rPr>
        <w:t xml:space="preserve">, </w:t>
      </w:r>
      <w:r w:rsidRPr="002C3714">
        <w:rPr>
          <w:rFonts w:hint="eastAsia"/>
          <w:rtl/>
        </w:rPr>
        <w:t>נראה</w:t>
      </w:r>
      <w:r w:rsidRPr="002C3714">
        <w:rPr>
          <w:rtl/>
        </w:rPr>
        <w:t xml:space="preserve"> </w:t>
      </w:r>
      <w:r w:rsidRPr="002C3714">
        <w:rPr>
          <w:rFonts w:hint="eastAsia"/>
          <w:rtl/>
        </w:rPr>
        <w:t>כי</w:t>
      </w:r>
      <w:r w:rsidRPr="002C3714">
        <w:rPr>
          <w:rtl/>
        </w:rPr>
        <w:t xml:space="preserve"> </w:t>
      </w:r>
      <w:r w:rsidRPr="002C3714">
        <w:rPr>
          <w:rFonts w:hint="eastAsia"/>
          <w:rtl/>
        </w:rPr>
        <w:t>פרשנות</w:t>
      </w:r>
      <w:r w:rsidRPr="002C3714">
        <w:rPr>
          <w:rtl/>
        </w:rPr>
        <w:t xml:space="preserve"> </w:t>
      </w:r>
      <w:r w:rsidRPr="002C3714">
        <w:rPr>
          <w:rFonts w:hint="eastAsia"/>
          <w:rtl/>
        </w:rPr>
        <w:t>נכונה</w:t>
      </w:r>
      <w:r w:rsidRPr="002C3714">
        <w:rPr>
          <w:rtl/>
        </w:rPr>
        <w:t xml:space="preserve"> </w:t>
      </w:r>
      <w:r w:rsidRPr="002C3714">
        <w:rPr>
          <w:rFonts w:hint="eastAsia"/>
          <w:rtl/>
        </w:rPr>
        <w:t>של</w:t>
      </w:r>
      <w:r w:rsidRPr="002C3714">
        <w:rPr>
          <w:rtl/>
        </w:rPr>
        <w:t xml:space="preserve"> </w:t>
      </w:r>
      <w:r w:rsidRPr="002C3714">
        <w:rPr>
          <w:rFonts w:hint="eastAsia"/>
          <w:rtl/>
        </w:rPr>
        <w:t>התקנות</w:t>
      </w:r>
      <w:r w:rsidRPr="002C3714">
        <w:rPr>
          <w:rtl/>
        </w:rPr>
        <w:t xml:space="preserve"> </w:t>
      </w:r>
      <w:r w:rsidRPr="002C3714">
        <w:rPr>
          <w:rFonts w:hint="eastAsia"/>
          <w:rtl/>
        </w:rPr>
        <w:t>החדשות</w:t>
      </w:r>
      <w:r w:rsidRPr="002C3714">
        <w:rPr>
          <w:rtl/>
        </w:rPr>
        <w:t xml:space="preserve">, </w:t>
      </w:r>
      <w:r w:rsidRPr="002C3714">
        <w:rPr>
          <w:rFonts w:hint="eastAsia"/>
          <w:rtl/>
        </w:rPr>
        <w:t>מביאה</w:t>
      </w:r>
      <w:r w:rsidRPr="002C3714">
        <w:rPr>
          <w:rtl/>
        </w:rPr>
        <w:t xml:space="preserve"> </w:t>
      </w:r>
      <w:r w:rsidRPr="002C3714">
        <w:rPr>
          <w:rFonts w:hint="eastAsia"/>
          <w:rtl/>
        </w:rPr>
        <w:t>למסקנה</w:t>
      </w:r>
      <w:r w:rsidRPr="002C3714">
        <w:rPr>
          <w:rtl/>
        </w:rPr>
        <w:t xml:space="preserve"> </w:t>
      </w:r>
      <w:r w:rsidRPr="002C3714">
        <w:rPr>
          <w:rFonts w:hint="eastAsia"/>
          <w:rtl/>
        </w:rPr>
        <w:t>כי</w:t>
      </w:r>
      <w:r w:rsidRPr="002C3714">
        <w:rPr>
          <w:rtl/>
        </w:rPr>
        <w:t xml:space="preserve"> </w:t>
      </w:r>
      <w:r w:rsidRPr="002C3714">
        <w:rPr>
          <w:rFonts w:hint="eastAsia"/>
          <w:rtl/>
        </w:rPr>
        <w:t>נדרש</w:t>
      </w:r>
      <w:r w:rsidRPr="002C3714">
        <w:rPr>
          <w:rtl/>
        </w:rPr>
        <w:t xml:space="preserve"> </w:t>
      </w:r>
      <w:r w:rsidRPr="002C3714">
        <w:rPr>
          <w:rFonts w:hint="eastAsia"/>
          <w:rtl/>
        </w:rPr>
        <w:t>לקיים</w:t>
      </w:r>
      <w:r w:rsidRPr="002C3714">
        <w:rPr>
          <w:rtl/>
        </w:rPr>
        <w:t xml:space="preserve"> </w:t>
      </w:r>
      <w:r w:rsidRPr="002C3714">
        <w:rPr>
          <w:rFonts w:hint="eastAsia"/>
          <w:rtl/>
        </w:rPr>
        <w:t>דיון</w:t>
      </w:r>
      <w:r w:rsidRPr="002C3714">
        <w:rPr>
          <w:rtl/>
        </w:rPr>
        <w:t xml:space="preserve"> </w:t>
      </w:r>
      <w:r w:rsidRPr="002C3714">
        <w:rPr>
          <w:rFonts w:hint="eastAsia"/>
          <w:rtl/>
        </w:rPr>
        <w:t>בעל</w:t>
      </w:r>
      <w:r w:rsidRPr="002C3714">
        <w:rPr>
          <w:rtl/>
        </w:rPr>
        <w:t>-</w:t>
      </w:r>
      <w:r w:rsidRPr="002C3714">
        <w:rPr>
          <w:rFonts w:hint="eastAsia"/>
          <w:rtl/>
        </w:rPr>
        <w:t>פה</w:t>
      </w:r>
      <w:r w:rsidRPr="002C3714">
        <w:rPr>
          <w:rtl/>
        </w:rPr>
        <w:t xml:space="preserve">, </w:t>
      </w:r>
      <w:r w:rsidRPr="002C3714">
        <w:rPr>
          <w:rFonts w:hint="eastAsia"/>
          <w:rtl/>
        </w:rPr>
        <w:t>טרם</w:t>
      </w:r>
      <w:r w:rsidRPr="002C3714">
        <w:rPr>
          <w:rtl/>
        </w:rPr>
        <w:t xml:space="preserve"> </w:t>
      </w:r>
      <w:r w:rsidRPr="002C3714">
        <w:rPr>
          <w:rFonts w:hint="eastAsia"/>
          <w:rtl/>
        </w:rPr>
        <w:t>הכרעה</w:t>
      </w:r>
      <w:r w:rsidRPr="002C3714">
        <w:rPr>
          <w:rtl/>
        </w:rPr>
        <w:t xml:space="preserve"> </w:t>
      </w:r>
      <w:r w:rsidRPr="002C3714">
        <w:rPr>
          <w:rFonts w:hint="eastAsia"/>
          <w:rtl/>
        </w:rPr>
        <w:t>בבקשה</w:t>
      </w:r>
      <w:r w:rsidRPr="002C3714">
        <w:rPr>
          <w:rtl/>
        </w:rPr>
        <w:t xml:space="preserve"> </w:t>
      </w:r>
      <w:r w:rsidRPr="002C3714">
        <w:rPr>
          <w:rFonts w:hint="eastAsia"/>
          <w:rtl/>
        </w:rPr>
        <w:t>כאמור</w:t>
      </w:r>
      <w:r w:rsidRPr="002C3714">
        <w:rPr>
          <w:rtl/>
        </w:rPr>
        <w:t>.</w:t>
      </w:r>
      <w:r>
        <w:rPr>
          <w:rFonts w:hint="cs"/>
          <w:rtl/>
        </w:rPr>
        <w:t xml:space="preserve"> לצד זאת, על-פי האמור בתקנה 5 לתקנות החדשות, חובתו של בית המשפט לאזן </w:t>
      </w:r>
      <w:r w:rsidRPr="00B62F27">
        <w:rPr>
          <w:rFonts w:ascii="Century" w:hAnsi="Century" w:cs="Miriam" w:hint="cs"/>
          <w:b/>
          <w:spacing w:val="0"/>
          <w:szCs w:val="24"/>
          <w:shd w:val="clear" w:color="auto" w:fill="FFFFFF"/>
          <w:rtl/>
        </w:rPr>
        <w:t>"</w:t>
      </w:r>
      <w:r w:rsidRPr="00B62F27">
        <w:rPr>
          <w:rFonts w:ascii="Century" w:hAnsi="Century" w:cs="Miriam"/>
          <w:b/>
          <w:spacing w:val="0"/>
          <w:szCs w:val="24"/>
          <w:shd w:val="clear" w:color="auto" w:fill="FFFFFF"/>
          <w:rtl/>
        </w:rPr>
        <w:t xml:space="preserve">לפי הצורך, בין האינטרס של בעלי הדין ובין האינטרס הציבורי; לעניין זה, </w:t>
      </w:r>
      <w:r>
        <w:rPr>
          <w:rFonts w:ascii="Century" w:hAnsi="Century" w:cs="Miriam" w:hint="cs"/>
          <w:b/>
          <w:spacing w:val="0"/>
          <w:szCs w:val="24"/>
          <w:shd w:val="clear" w:color="auto" w:fill="FFFFFF"/>
          <w:rtl/>
        </w:rPr>
        <w:t>'</w:t>
      </w:r>
      <w:r w:rsidRPr="00B62F27">
        <w:rPr>
          <w:rFonts w:ascii="Century" w:hAnsi="Century" w:cs="Miriam"/>
          <w:b/>
          <w:spacing w:val="0"/>
          <w:szCs w:val="24"/>
          <w:shd w:val="clear" w:color="auto" w:fill="FFFFFF"/>
          <w:rtl/>
        </w:rPr>
        <w:t>אינטרס ציבורי</w:t>
      </w:r>
      <w:r>
        <w:rPr>
          <w:rFonts w:ascii="Century" w:hAnsi="Century" w:cs="Miriam" w:hint="cs"/>
          <w:b/>
          <w:spacing w:val="0"/>
          <w:szCs w:val="24"/>
          <w:shd w:val="clear" w:color="auto" w:fill="FFFFFF"/>
          <w:rtl/>
        </w:rPr>
        <w:t>'</w:t>
      </w:r>
      <w:r w:rsidRPr="00B62F27">
        <w:rPr>
          <w:rFonts w:ascii="Century" w:hAnsi="Century" w:cs="Miriam"/>
          <w:b/>
          <w:spacing w:val="0"/>
          <w:szCs w:val="24"/>
          <w:shd w:val="clear" w:color="auto" w:fill="FFFFFF"/>
          <w:rtl/>
        </w:rPr>
        <w:t xml:space="preserve"> </w:t>
      </w:r>
      <w:r w:rsidRPr="0083016E">
        <w:rPr>
          <w:rFonts w:ascii="Century" w:hAnsi="Century"/>
          <w:shd w:val="clear" w:color="auto" w:fill="FFFFFF"/>
          <w:rtl/>
        </w:rPr>
        <w:t>–</w:t>
      </w:r>
      <w:r w:rsidRPr="007960ED">
        <w:rPr>
          <w:rFonts w:ascii="Century" w:hAnsi="Century" w:cs="Miriam"/>
          <w:b/>
          <w:spacing w:val="0"/>
          <w:szCs w:val="24"/>
          <w:shd w:val="clear" w:color="auto" w:fill="FFFFFF"/>
          <w:rtl/>
        </w:rPr>
        <w:t xml:space="preserve"> </w:t>
      </w:r>
      <w:r w:rsidRPr="00B62F27">
        <w:rPr>
          <w:rFonts w:ascii="Century" w:hAnsi="Century" w:cs="Miriam"/>
          <w:b/>
          <w:spacing w:val="0"/>
          <w:szCs w:val="24"/>
          <w:shd w:val="clear" w:color="auto" w:fill="FFFFFF"/>
          <w:rtl/>
        </w:rPr>
        <w:t>נגישות הציבור למערכת בתי המשפט לרבות קיומו של דיון משפטי צודק, מהיר ויעיל, חיסכון במשאבי זמן ועלויות</w:t>
      </w:r>
      <w:r w:rsidRPr="00B62F27">
        <w:rPr>
          <w:rFonts w:ascii="Century" w:hAnsi="Century" w:cs="Miriam" w:hint="cs"/>
          <w:b/>
          <w:spacing w:val="0"/>
          <w:szCs w:val="24"/>
          <w:rtl/>
        </w:rPr>
        <w:t>"</w:t>
      </w:r>
      <w:r w:rsidRPr="0083016E">
        <w:rPr>
          <w:rFonts w:ascii="Century" w:hAnsi="Century"/>
          <w:rtl/>
        </w:rPr>
        <w:t>.</w:t>
      </w:r>
      <w:r>
        <w:rPr>
          <w:rFonts w:hint="cs"/>
          <w:rtl/>
        </w:rPr>
        <w:t xml:space="preserve"> תקנה זו משמיעה אותנו, כי במקרים חריגים, ניתן יהיה לדחות את הבקשה על הסף </w:t>
      </w:r>
      <w:r>
        <w:rPr>
          <w:rFonts w:ascii="Century" w:hAnsi="Century" w:hint="cs"/>
          <w:rtl/>
        </w:rPr>
        <w:t xml:space="preserve">גם </w:t>
      </w:r>
      <w:r w:rsidRPr="0083016E">
        <w:rPr>
          <w:rFonts w:ascii="Century" w:hAnsi="Century" w:hint="eastAsia"/>
          <w:rtl/>
        </w:rPr>
        <w:t>ללא</w:t>
      </w:r>
      <w:r w:rsidRPr="0083016E">
        <w:rPr>
          <w:rFonts w:ascii="Century" w:hAnsi="Century"/>
          <w:rtl/>
        </w:rPr>
        <w:t xml:space="preserve"> </w:t>
      </w:r>
      <w:r w:rsidRPr="0083016E">
        <w:rPr>
          <w:rFonts w:ascii="Century" w:hAnsi="Century" w:hint="eastAsia"/>
          <w:rtl/>
        </w:rPr>
        <w:t>דיון</w:t>
      </w:r>
      <w:r>
        <w:rPr>
          <w:rFonts w:ascii="Century" w:hAnsi="Century" w:hint="cs"/>
          <w:rtl/>
        </w:rPr>
        <w:t xml:space="preserve"> או תשובה, </w:t>
      </w:r>
      <w:r>
        <w:rPr>
          <w:rFonts w:hint="cs"/>
          <w:rtl/>
        </w:rPr>
        <w:t xml:space="preserve">אם נמצא כי היא </w:t>
      </w:r>
      <w:r>
        <w:rPr>
          <w:rFonts w:ascii="Century" w:hAnsi="Century" w:hint="cs"/>
          <w:rtl/>
        </w:rPr>
        <w:t xml:space="preserve">אינה </w:t>
      </w:r>
      <w:r w:rsidRPr="0083016E">
        <w:rPr>
          <w:rFonts w:ascii="Century" w:hAnsi="Century" w:hint="eastAsia"/>
          <w:rtl/>
        </w:rPr>
        <w:t>מגלה</w:t>
      </w:r>
      <w:r w:rsidRPr="0083016E">
        <w:rPr>
          <w:rFonts w:ascii="Century" w:hAnsi="Century"/>
          <w:rtl/>
        </w:rPr>
        <w:t xml:space="preserve"> על פניה</w:t>
      </w:r>
      <w:r w:rsidR="004D7E76">
        <w:rPr>
          <w:rFonts w:ascii="Century" w:hAnsi="Century" w:hint="cs"/>
          <w:rtl/>
        </w:rPr>
        <w:t xml:space="preserve"> עילה</w:t>
      </w:r>
      <w:r>
        <w:rPr>
          <w:rFonts w:ascii="Century" w:hAnsi="Century" w:hint="cs"/>
          <w:rtl/>
        </w:rPr>
        <w:t>.</w:t>
      </w:r>
    </w:p>
    <w:p w:rsidR="00EF09B5" w:rsidRPr="004B1C30" w:rsidRDefault="00EF09B5" w:rsidP="00F56039">
      <w:pPr>
        <w:pStyle w:val="Ruller4"/>
        <w:numPr>
          <w:ilvl w:val="0"/>
          <w:numId w:val="0"/>
        </w:numPr>
        <w:spacing w:line="240" w:lineRule="auto"/>
        <w:rPr>
          <w:rFonts w:ascii="Century" w:hAnsi="Century"/>
          <w:rtl/>
        </w:rPr>
      </w:pPr>
    </w:p>
    <w:p w:rsidR="00EF09B5" w:rsidRDefault="00EF09B5" w:rsidP="004D7E76">
      <w:pPr>
        <w:pStyle w:val="Ruller4"/>
      </w:pPr>
      <w:r>
        <w:rPr>
          <w:rFonts w:hint="cs"/>
          <w:rtl/>
        </w:rPr>
        <w:t>טרם סיום, בהתייחס לטענה נוספת שהעלו המשיבים, כי גם אם יקבע שאכן נדרש היה לקיים דיון במעמד הצדדים, הרי שאין בכך כדי לסייע למבקשים, משום שא</w:t>
      </w:r>
      <w:r w:rsidR="004D7E76">
        <w:rPr>
          <w:rFonts w:hint="cs"/>
          <w:rtl/>
        </w:rPr>
        <w:t>ֵ</w:t>
      </w:r>
      <w:r>
        <w:rPr>
          <w:rFonts w:hint="cs"/>
          <w:rtl/>
        </w:rPr>
        <w:t xml:space="preserve">לו הסכימו כי בית המשפט </w:t>
      </w:r>
      <w:proofErr w:type="spellStart"/>
      <w:r>
        <w:rPr>
          <w:rFonts w:hint="cs"/>
          <w:rtl/>
        </w:rPr>
        <w:t>יתן</w:t>
      </w:r>
      <w:proofErr w:type="spellEnd"/>
      <w:r>
        <w:rPr>
          <w:rFonts w:hint="cs"/>
          <w:rtl/>
        </w:rPr>
        <w:t xml:space="preserve"> הכרעתו, על יסוד כתבי הטענות בלבד </w:t>
      </w:r>
      <w:r>
        <w:rPr>
          <w:rtl/>
        </w:rPr>
        <w:t>–</w:t>
      </w:r>
      <w:r>
        <w:rPr>
          <w:rFonts w:hint="cs"/>
          <w:rtl/>
        </w:rPr>
        <w:t xml:space="preserve"> דינה של טענה זו </w:t>
      </w:r>
      <w:r>
        <w:rPr>
          <w:rFonts w:hint="cs"/>
          <w:rtl/>
        </w:rPr>
        <w:lastRenderedPageBreak/>
        <w:t xml:space="preserve">להידחות אף היא. אמת נכון הדבר, ככל זכות דיונית הנתונה לצדדים, ביכולתם של הצדדים לוותר גם על זכותם לקיום דיון בעל-פה, ולאפשר לבית המשפט להכריע בהסתמך על כתבי הטענות שהגישו הצדדים בלבד. דא עקא, בעניין שלפנינו, הסכמת המבקשים ניתנה רק בהתקיים 'תנאי-מתלה', שלפיו יעמדו לפני בית המשפט המחוזי כתבי הטענות כולם, כולל תגובתם של המבקשים לתשובה לבקשה לצו חוסם. אם כן, משסרב בית המשפט המחוזי לאפשר למבקשים להגיש תגובתם לתשובה, הרי שהסכמתם המותנית, </w:t>
      </w:r>
      <w:r w:rsidR="004D7E76">
        <w:rPr>
          <w:rFonts w:hint="cs"/>
          <w:rtl/>
        </w:rPr>
        <w:t>אינה תקֵפה</w:t>
      </w:r>
      <w:r>
        <w:rPr>
          <w:rFonts w:hint="cs"/>
          <w:rtl/>
        </w:rPr>
        <w:t xml:space="preserve">. </w:t>
      </w:r>
    </w:p>
    <w:p w:rsidR="00EF09B5" w:rsidRPr="007960ED" w:rsidRDefault="00EF09B5" w:rsidP="00DA6B5B">
      <w:pPr>
        <w:pStyle w:val="Ruller4"/>
        <w:numPr>
          <w:ilvl w:val="0"/>
          <w:numId w:val="0"/>
        </w:numPr>
      </w:pPr>
    </w:p>
    <w:p w:rsidR="00EF09B5" w:rsidRDefault="00EF09B5" w:rsidP="004D7E76">
      <w:pPr>
        <w:pStyle w:val="Ruller4"/>
        <w:numPr>
          <w:ilvl w:val="0"/>
          <w:numId w:val="0"/>
        </w:numPr>
        <w:rPr>
          <w:rtl/>
        </w:rPr>
      </w:pPr>
      <w:r>
        <w:rPr>
          <w:rtl/>
        </w:rPr>
        <w:tab/>
      </w:r>
      <w:r>
        <w:rPr>
          <w:rFonts w:hint="cs"/>
          <w:rtl/>
        </w:rPr>
        <w:t>יתכן, כי בנסיבות אחרות, נכון היה להשיב את הדיון לבית המשפט המחוזי, ולהורות לו לאפשר למבקשים להגיש את תגובתם בכתב, לתשובת המשיבים. בכך היה ניתן תוקף להסכמתם המוקדמת, ויכול היה להימנע הצורך בקיום דיון. יחד עם זאת, בענייננו, הסכמתם זו של המ</w:t>
      </w:r>
      <w:r w:rsidR="004D7E76">
        <w:rPr>
          <w:rFonts w:hint="cs"/>
          <w:rtl/>
        </w:rPr>
        <w:t>בקש</w:t>
      </w:r>
      <w:r>
        <w:rPr>
          <w:rFonts w:hint="cs"/>
          <w:rtl/>
        </w:rPr>
        <w:t>ים ניתנה, רק מחמת ה</w:t>
      </w:r>
      <w:r w:rsidRPr="00BA73DE">
        <w:rPr>
          <w:color w:val="000000"/>
          <w:sz w:val="28"/>
          <w:shd w:val="clear" w:color="auto" w:fill="FFFFFF"/>
          <w:rtl/>
        </w:rPr>
        <w:t xml:space="preserve">מגבלות </w:t>
      </w:r>
      <w:r>
        <w:rPr>
          <w:rFonts w:hint="cs"/>
          <w:color w:val="000000"/>
          <w:sz w:val="28"/>
          <w:shd w:val="clear" w:color="auto" w:fill="FFFFFF"/>
          <w:rtl/>
        </w:rPr>
        <w:t xml:space="preserve">שהוטלו באותה עת </w:t>
      </w:r>
      <w:r w:rsidRPr="00BA73DE">
        <w:rPr>
          <w:color w:val="000000"/>
          <w:sz w:val="28"/>
          <w:shd w:val="clear" w:color="auto" w:fill="FFFFFF"/>
          <w:rtl/>
        </w:rPr>
        <w:t xml:space="preserve">על </w:t>
      </w:r>
      <w:r>
        <w:rPr>
          <w:rFonts w:hint="cs"/>
          <w:color w:val="000000"/>
          <w:sz w:val="28"/>
          <w:shd w:val="clear" w:color="auto" w:fill="FFFFFF"/>
          <w:rtl/>
        </w:rPr>
        <w:t>כניסה ל</w:t>
      </w:r>
      <w:r w:rsidRPr="00BA73DE">
        <w:rPr>
          <w:color w:val="000000"/>
          <w:sz w:val="28"/>
          <w:shd w:val="clear" w:color="auto" w:fill="FFFFFF"/>
          <w:rtl/>
        </w:rPr>
        <w:t xml:space="preserve">ישראל </w:t>
      </w:r>
      <w:r>
        <w:rPr>
          <w:rFonts w:hint="cs"/>
          <w:color w:val="000000"/>
          <w:sz w:val="28"/>
          <w:shd w:val="clear" w:color="auto" w:fill="FFFFFF"/>
          <w:rtl/>
        </w:rPr>
        <w:t>ויציאה ממנה, אשר</w:t>
      </w:r>
      <w:r>
        <w:rPr>
          <w:rFonts w:hint="cs"/>
          <w:rtl/>
        </w:rPr>
        <w:t xml:space="preserve"> מנעו מהמבקש 1 להגיע לישראל ולהשתתף בדיון. ביני לביני, התקנות שמכוחן הוטלו המגבלות לא חודשו, בעקבות פסיקתו של בית משפט זה (</w:t>
      </w:r>
      <w:r w:rsidRPr="00BA73DE">
        <w:rPr>
          <w:rFonts w:hint="eastAsia"/>
          <w:rtl/>
        </w:rPr>
        <w:t>בג</w:t>
      </w:r>
      <w:r w:rsidRPr="00BA73DE">
        <w:rPr>
          <w:rtl/>
        </w:rPr>
        <w:t>"</w:t>
      </w:r>
      <w:r w:rsidRPr="00BA73DE">
        <w:rPr>
          <w:rFonts w:hint="eastAsia"/>
          <w:rtl/>
        </w:rPr>
        <w:t>ץ</w:t>
      </w:r>
      <w:r w:rsidRPr="00BA73DE">
        <w:rPr>
          <w:rtl/>
        </w:rPr>
        <w:t xml:space="preserve"> 1107/21 </w:t>
      </w:r>
      <w:r w:rsidRPr="00BA73DE">
        <w:rPr>
          <w:rFonts w:ascii="Century" w:hAnsi="Century" w:cs="Miriam" w:hint="eastAsia"/>
          <w:b/>
          <w:spacing w:val="0"/>
          <w:sz w:val="22"/>
          <w:szCs w:val="24"/>
          <w:rtl/>
        </w:rPr>
        <w:t>שמש</w:t>
      </w:r>
      <w:r w:rsidRPr="00BA73DE">
        <w:rPr>
          <w:rFonts w:ascii="Century" w:hAnsi="Century" w:cs="Miriam"/>
          <w:b/>
          <w:spacing w:val="0"/>
          <w:sz w:val="22"/>
          <w:szCs w:val="24"/>
          <w:rtl/>
        </w:rPr>
        <w:t xml:space="preserve"> </w:t>
      </w:r>
      <w:r w:rsidRPr="00BA73DE">
        <w:rPr>
          <w:rFonts w:ascii="Century" w:hAnsi="Century" w:cs="Miriam" w:hint="eastAsia"/>
          <w:b/>
          <w:spacing w:val="0"/>
          <w:sz w:val="22"/>
          <w:szCs w:val="24"/>
          <w:rtl/>
        </w:rPr>
        <w:t>נ</w:t>
      </w:r>
      <w:r w:rsidRPr="00BA73DE">
        <w:rPr>
          <w:rFonts w:ascii="Century" w:hAnsi="Century" w:cs="Miriam"/>
          <w:b/>
          <w:spacing w:val="0"/>
          <w:sz w:val="22"/>
          <w:szCs w:val="24"/>
          <w:rtl/>
        </w:rPr>
        <w:t xml:space="preserve">' </w:t>
      </w:r>
      <w:r w:rsidRPr="00BA73DE">
        <w:rPr>
          <w:rFonts w:ascii="Century" w:hAnsi="Century" w:cs="Miriam" w:hint="eastAsia"/>
          <w:b/>
          <w:spacing w:val="0"/>
          <w:sz w:val="22"/>
          <w:szCs w:val="24"/>
          <w:rtl/>
        </w:rPr>
        <w:t>ראש</w:t>
      </w:r>
      <w:r w:rsidRPr="00BA73DE">
        <w:rPr>
          <w:rFonts w:ascii="Century" w:hAnsi="Century" w:cs="Miriam"/>
          <w:b/>
          <w:spacing w:val="0"/>
          <w:sz w:val="22"/>
          <w:szCs w:val="24"/>
          <w:rtl/>
        </w:rPr>
        <w:t xml:space="preserve"> </w:t>
      </w:r>
      <w:r w:rsidRPr="00BA73DE">
        <w:rPr>
          <w:rFonts w:ascii="Century" w:hAnsi="Century" w:cs="Miriam" w:hint="eastAsia"/>
          <w:b/>
          <w:spacing w:val="0"/>
          <w:sz w:val="22"/>
          <w:szCs w:val="24"/>
          <w:rtl/>
        </w:rPr>
        <w:t>הממשלה</w:t>
      </w:r>
      <w:r w:rsidRPr="00BA73DE">
        <w:rPr>
          <w:rFonts w:hint="cs"/>
          <w:rtl/>
        </w:rPr>
        <w:t xml:space="preserve"> </w:t>
      </w:r>
      <w:r w:rsidRPr="00BA73DE">
        <w:rPr>
          <w:rtl/>
        </w:rPr>
        <w:t>(17.</w:t>
      </w:r>
      <w:r>
        <w:rPr>
          <w:rFonts w:hint="cs"/>
          <w:rtl/>
        </w:rPr>
        <w:t>3</w:t>
      </w:r>
      <w:r w:rsidRPr="00BA73DE">
        <w:rPr>
          <w:rtl/>
        </w:rPr>
        <w:t>.2021)</w:t>
      </w:r>
      <w:r>
        <w:rPr>
          <w:rFonts w:hint="cs"/>
          <w:rtl/>
        </w:rPr>
        <w:t>). על כן, לא ראיתי מקום 'להקים לתחייה' את הסכמתם המוקדמת של המבקשים.</w:t>
      </w:r>
    </w:p>
    <w:p w:rsidR="00EF09B5" w:rsidRPr="00BA73DE" w:rsidRDefault="00EF09B5" w:rsidP="00DA6B5B">
      <w:pPr>
        <w:pStyle w:val="Ruller41"/>
        <w:rPr>
          <w:rtl/>
        </w:rPr>
      </w:pPr>
    </w:p>
    <w:p w:rsidR="00EF09B5" w:rsidRDefault="00EF09B5" w:rsidP="004D7E76">
      <w:pPr>
        <w:pStyle w:val="Ruller4"/>
        <w:rPr>
          <w:rtl/>
        </w:rPr>
      </w:pPr>
      <w:r>
        <w:rPr>
          <w:rFonts w:hint="eastAsia"/>
          <w:rtl/>
        </w:rPr>
        <w:t>סוף</w:t>
      </w:r>
      <w:r>
        <w:rPr>
          <w:rtl/>
        </w:rPr>
        <w:t xml:space="preserve"> </w:t>
      </w:r>
      <w:r>
        <w:rPr>
          <w:rFonts w:hint="eastAsia"/>
          <w:rtl/>
        </w:rPr>
        <w:t>דבר</w:t>
      </w:r>
      <w:r>
        <w:rPr>
          <w:rtl/>
        </w:rPr>
        <w:t xml:space="preserve">: </w:t>
      </w:r>
      <w:r>
        <w:rPr>
          <w:rFonts w:hint="cs"/>
          <w:rtl/>
        </w:rPr>
        <w:t xml:space="preserve">משנדחו טענותיהן העקרוניות של המשיבים; משהפרשנות הראויה שנמצאה לתקנות החדשות, היא כי ככלל יש לקיים דיון בעל-פה במעמד הצדדים, בעת בחינת בקשה למתן סעד זמני; ומשהעניין שלפנינו איננו בא בגדרם של אותם מקרים חריגים, המצדיקים את דחיית הבקשה ללא דיון; דינו של הערעור </w:t>
      </w:r>
      <w:r>
        <w:rPr>
          <w:rtl/>
        </w:rPr>
        <w:t>–</w:t>
      </w:r>
      <w:r>
        <w:rPr>
          <w:rFonts w:hint="cs"/>
          <w:rtl/>
        </w:rPr>
        <w:t xml:space="preserve"> להתקבל. על כן, הבקשה למתן סעד זמני תידון מחדש על-ידי </w:t>
      </w:r>
      <w:r>
        <w:rPr>
          <w:rFonts w:hint="eastAsia"/>
          <w:rtl/>
        </w:rPr>
        <w:t>בית</w:t>
      </w:r>
      <w:r>
        <w:rPr>
          <w:rtl/>
        </w:rPr>
        <w:t xml:space="preserve"> </w:t>
      </w:r>
      <w:r>
        <w:rPr>
          <w:rFonts w:hint="eastAsia"/>
          <w:rtl/>
        </w:rPr>
        <w:t>המשפט</w:t>
      </w:r>
      <w:r>
        <w:rPr>
          <w:rtl/>
        </w:rPr>
        <w:t xml:space="preserve"> </w:t>
      </w:r>
      <w:r>
        <w:rPr>
          <w:rFonts w:hint="eastAsia"/>
          <w:rtl/>
        </w:rPr>
        <w:t>המחוזי</w:t>
      </w:r>
      <w:r>
        <w:rPr>
          <w:rFonts w:hint="cs"/>
          <w:rtl/>
        </w:rPr>
        <w:t xml:space="preserve">, </w:t>
      </w:r>
      <w:r w:rsidR="004D7E76">
        <w:rPr>
          <w:rFonts w:hint="cs"/>
          <w:rtl/>
        </w:rPr>
        <w:t>לאחר ש</w:t>
      </w:r>
      <w:r>
        <w:rPr>
          <w:rFonts w:hint="eastAsia"/>
          <w:rtl/>
        </w:rPr>
        <w:t>יקיים</w:t>
      </w:r>
      <w:r>
        <w:rPr>
          <w:rtl/>
        </w:rPr>
        <w:t xml:space="preserve"> </w:t>
      </w:r>
      <w:r>
        <w:rPr>
          <w:rFonts w:hint="eastAsia"/>
          <w:rtl/>
        </w:rPr>
        <w:t>דיון</w:t>
      </w:r>
      <w:r>
        <w:rPr>
          <w:rtl/>
        </w:rPr>
        <w:t xml:space="preserve"> </w:t>
      </w:r>
      <w:r w:rsidRPr="001E1D36">
        <w:rPr>
          <w:rFonts w:ascii="Century" w:hAnsi="Century" w:cs="Miriam" w:hint="cs"/>
          <w:b/>
          <w:spacing w:val="0"/>
          <w:sz w:val="22"/>
          <w:szCs w:val="24"/>
          <w:rtl/>
        </w:rPr>
        <w:t>בעל-פה</w:t>
      </w:r>
      <w:r>
        <w:rPr>
          <w:rFonts w:hint="cs"/>
          <w:rtl/>
        </w:rPr>
        <w:t>,</w:t>
      </w:r>
      <w:r w:rsidRPr="001E1D36">
        <w:rPr>
          <w:rFonts w:hint="cs"/>
          <w:rtl/>
        </w:rPr>
        <w:t xml:space="preserve"> </w:t>
      </w:r>
      <w:r>
        <w:rPr>
          <w:rFonts w:hint="cs"/>
          <w:rtl/>
        </w:rPr>
        <w:t>במעמד הצדדים.</w:t>
      </w:r>
      <w:r>
        <w:rPr>
          <w:rtl/>
        </w:rPr>
        <w:t xml:space="preserve"> </w:t>
      </w:r>
      <w:r>
        <w:rPr>
          <w:rFonts w:hint="eastAsia"/>
          <w:rtl/>
        </w:rPr>
        <w:t>אדגיש</w:t>
      </w:r>
      <w:r>
        <w:rPr>
          <w:rtl/>
        </w:rPr>
        <w:t xml:space="preserve">, </w:t>
      </w:r>
      <w:r>
        <w:rPr>
          <w:rFonts w:hint="cs"/>
          <w:rtl/>
        </w:rPr>
        <w:t xml:space="preserve">אין באמור משום נקיטת </w:t>
      </w:r>
      <w:r>
        <w:rPr>
          <w:rFonts w:hint="eastAsia"/>
          <w:rtl/>
        </w:rPr>
        <w:t>עמדה</w:t>
      </w:r>
      <w:r>
        <w:rPr>
          <w:rtl/>
        </w:rPr>
        <w:t xml:space="preserve"> </w:t>
      </w:r>
      <w:r>
        <w:rPr>
          <w:rFonts w:hint="eastAsia"/>
          <w:rtl/>
        </w:rPr>
        <w:t>לגופם</w:t>
      </w:r>
      <w:r>
        <w:rPr>
          <w:rtl/>
        </w:rPr>
        <w:t xml:space="preserve"> </w:t>
      </w:r>
      <w:r>
        <w:rPr>
          <w:rFonts w:hint="eastAsia"/>
          <w:rtl/>
        </w:rPr>
        <w:t>של</w:t>
      </w:r>
      <w:r>
        <w:rPr>
          <w:rtl/>
        </w:rPr>
        <w:t xml:space="preserve"> </w:t>
      </w:r>
      <w:r>
        <w:rPr>
          <w:rFonts w:hint="eastAsia"/>
          <w:rtl/>
        </w:rPr>
        <w:t>דברים</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המחוזי</w:t>
      </w:r>
      <w:r>
        <w:rPr>
          <w:rtl/>
        </w:rPr>
        <w:t xml:space="preserve"> </w:t>
      </w:r>
      <w:r>
        <w:rPr>
          <w:rFonts w:hint="eastAsia"/>
          <w:rtl/>
        </w:rPr>
        <w:t>ישוב</w:t>
      </w:r>
      <w:r>
        <w:rPr>
          <w:rtl/>
        </w:rPr>
        <w:t xml:space="preserve"> </w:t>
      </w:r>
      <w:proofErr w:type="spellStart"/>
      <w:r>
        <w:rPr>
          <w:rFonts w:hint="eastAsia"/>
          <w:rtl/>
        </w:rPr>
        <w:t>וידר</w:t>
      </w:r>
      <w:r>
        <w:rPr>
          <w:rFonts w:hint="cs"/>
          <w:rtl/>
        </w:rPr>
        <w:t>ֵ</w:t>
      </w:r>
      <w:r>
        <w:rPr>
          <w:rFonts w:hint="eastAsia"/>
          <w:rtl/>
        </w:rPr>
        <w:t>ש</w:t>
      </w:r>
      <w:proofErr w:type="spellEnd"/>
      <w:r>
        <w:rPr>
          <w:rtl/>
        </w:rPr>
        <w:t xml:space="preserve"> </w:t>
      </w:r>
      <w:r>
        <w:rPr>
          <w:rFonts w:hint="eastAsia"/>
          <w:rtl/>
        </w:rPr>
        <w:t>לטענות</w:t>
      </w:r>
      <w:r>
        <w:rPr>
          <w:rFonts w:hint="cs"/>
          <w:rtl/>
        </w:rPr>
        <w:t xml:space="preserve"> הצדדים, בכתב ובעל-פה,</w:t>
      </w:r>
      <w:r>
        <w:rPr>
          <w:rtl/>
        </w:rPr>
        <w:t xml:space="preserve"> </w:t>
      </w:r>
      <w:r>
        <w:rPr>
          <w:rFonts w:hint="eastAsia"/>
          <w:rtl/>
        </w:rPr>
        <w:t>ויכריע</w:t>
      </w:r>
      <w:r>
        <w:rPr>
          <w:rtl/>
        </w:rPr>
        <w:t xml:space="preserve"> </w:t>
      </w:r>
      <w:r>
        <w:rPr>
          <w:rFonts w:hint="eastAsia"/>
          <w:rtl/>
        </w:rPr>
        <w:t>כחכמתו</w:t>
      </w:r>
      <w:r>
        <w:rPr>
          <w:rtl/>
        </w:rPr>
        <w:t>.</w:t>
      </w:r>
    </w:p>
    <w:p w:rsidR="00EF09B5" w:rsidRDefault="00EF09B5" w:rsidP="00EF09B5">
      <w:pPr>
        <w:pStyle w:val="Ruller4"/>
        <w:numPr>
          <w:ilvl w:val="0"/>
          <w:numId w:val="0"/>
        </w:numPr>
        <w:rPr>
          <w:rtl/>
        </w:rPr>
      </w:pPr>
    </w:p>
    <w:p w:rsidR="00EF09B5" w:rsidRPr="00D0141B" w:rsidRDefault="00EF09B5" w:rsidP="00EF09B5">
      <w:pPr>
        <w:pStyle w:val="Ruller41"/>
        <w:rPr>
          <w:rtl/>
        </w:rPr>
      </w:pPr>
      <w:r>
        <w:rPr>
          <w:rtl/>
        </w:rPr>
        <w:tab/>
      </w:r>
      <w:r>
        <w:rPr>
          <w:rFonts w:hint="cs"/>
          <w:rtl/>
        </w:rPr>
        <w:t xml:space="preserve">בנסיבות העניין, אין צו להוצאות. </w:t>
      </w:r>
    </w:p>
    <w:p w:rsidR="00016EF1" w:rsidRDefault="00016EF1" w:rsidP="00DA6B5B">
      <w:pPr>
        <w:pStyle w:val="Ruller41"/>
        <w:rPr>
          <w:rtl/>
        </w:rPr>
      </w:pPr>
    </w:p>
    <w:p w:rsidR="00DA6B5B" w:rsidRDefault="00DA6B5B" w:rsidP="00DA6B5B">
      <w:pPr>
        <w:pStyle w:val="Ruller41"/>
        <w:spacing w:line="240" w:lineRule="auto"/>
        <w:rPr>
          <w:rtl/>
        </w:rPr>
      </w:pPr>
    </w:p>
    <w:tbl>
      <w:tblPr>
        <w:bidiVisual/>
        <w:tblW w:w="0" w:type="auto"/>
        <w:tblLook w:val="01E0" w:firstRow="1" w:lastRow="1" w:firstColumn="1" w:lastColumn="1" w:noHBand="0" w:noVBand="0"/>
      </w:tblPr>
      <w:tblGrid>
        <w:gridCol w:w="2769"/>
        <w:gridCol w:w="2769"/>
        <w:gridCol w:w="2774"/>
      </w:tblGrid>
      <w:tr w:rsidR="00DA6B5B">
        <w:tc>
          <w:tcPr>
            <w:tcW w:w="2842" w:type="dxa"/>
            <w:shd w:val="clear" w:color="auto" w:fill="auto"/>
          </w:tcPr>
          <w:p w:rsidR="00DA6B5B" w:rsidRDefault="00DA6B5B">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DA6B5B" w:rsidRDefault="00DA6B5B">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DA6B5B" w:rsidRPr="00A60BAF" w:rsidRDefault="00DA6B5B" w:rsidP="00A60BAF">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DA6B5B" w:rsidRDefault="00DA6B5B" w:rsidP="00DA6B5B">
      <w:pPr>
        <w:pStyle w:val="Ruller41"/>
        <w:spacing w:line="480" w:lineRule="auto"/>
        <w:rPr>
          <w:rtl/>
        </w:rPr>
      </w:pPr>
    </w:p>
    <w:p w:rsidR="00DA6B5B" w:rsidRDefault="00DA6B5B" w:rsidP="00DA6B5B">
      <w:pPr>
        <w:pStyle w:val="Ruller41"/>
        <w:spacing w:line="480" w:lineRule="auto"/>
        <w:rPr>
          <w:rFonts w:ascii="Century" w:hAnsi="Century" w:cs="Miriam"/>
          <w:b/>
          <w:spacing w:val="0"/>
          <w:szCs w:val="24"/>
          <w:rtl/>
        </w:rPr>
      </w:pPr>
      <w:r>
        <w:rPr>
          <w:rFonts w:ascii="Century" w:hAnsi="Century" w:cs="Miriam" w:hint="cs"/>
          <w:b/>
          <w:spacing w:val="0"/>
          <w:szCs w:val="24"/>
          <w:u w:val="single"/>
          <w:rtl/>
        </w:rPr>
        <w:t>השופט י' עמית</w:t>
      </w:r>
      <w:r>
        <w:rPr>
          <w:rFonts w:ascii="Century" w:hAnsi="Century" w:cs="Miriam" w:hint="cs"/>
          <w:b/>
          <w:spacing w:val="0"/>
          <w:szCs w:val="24"/>
          <w:rtl/>
        </w:rPr>
        <w:t>:</w:t>
      </w:r>
    </w:p>
    <w:p w:rsidR="00DA6B5B" w:rsidRDefault="00DA6B5B" w:rsidP="00A51FAE">
      <w:pPr>
        <w:pStyle w:val="Ruller41"/>
        <w:rPr>
          <w:rtl/>
        </w:rPr>
      </w:pPr>
      <w:r>
        <w:rPr>
          <w:rFonts w:hint="cs"/>
          <w:rtl/>
        </w:rPr>
        <w:t xml:space="preserve">אני מסכים. </w:t>
      </w:r>
    </w:p>
    <w:p w:rsidR="00DA6B5B" w:rsidRDefault="00DA6B5B" w:rsidP="00DA6B5B">
      <w:pPr>
        <w:pStyle w:val="Ruller41"/>
        <w:spacing w:line="240" w:lineRule="auto"/>
        <w:rPr>
          <w:rtl/>
        </w:rPr>
      </w:pPr>
    </w:p>
    <w:p w:rsidR="00DA6B5B" w:rsidRDefault="00DA6B5B" w:rsidP="00DA6B5B">
      <w:pPr>
        <w:pStyle w:val="Ruller41"/>
        <w:spacing w:line="240" w:lineRule="auto"/>
        <w:rPr>
          <w:rtl/>
        </w:rPr>
      </w:pPr>
    </w:p>
    <w:tbl>
      <w:tblPr>
        <w:bidiVisual/>
        <w:tblW w:w="0" w:type="auto"/>
        <w:tblLook w:val="01E0" w:firstRow="1" w:lastRow="1" w:firstColumn="1" w:lastColumn="1" w:noHBand="0" w:noVBand="0"/>
      </w:tblPr>
      <w:tblGrid>
        <w:gridCol w:w="2769"/>
        <w:gridCol w:w="2769"/>
        <w:gridCol w:w="2774"/>
      </w:tblGrid>
      <w:tr w:rsidR="00DA6B5B">
        <w:tc>
          <w:tcPr>
            <w:tcW w:w="2842" w:type="dxa"/>
            <w:shd w:val="clear" w:color="auto" w:fill="auto"/>
          </w:tcPr>
          <w:p w:rsidR="00DA6B5B" w:rsidRDefault="00DA6B5B">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DA6B5B" w:rsidRDefault="00DA6B5B">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DA6B5B" w:rsidRPr="00A60BAF" w:rsidRDefault="00DA6B5B" w:rsidP="00A60BAF">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p>
        </w:tc>
      </w:tr>
    </w:tbl>
    <w:p w:rsidR="00DA6B5B" w:rsidRDefault="00DA6B5B" w:rsidP="00A51FAE">
      <w:pPr>
        <w:pStyle w:val="Ruller41"/>
        <w:rPr>
          <w:rtl/>
        </w:rPr>
      </w:pPr>
    </w:p>
    <w:p w:rsidR="00DA6B5B" w:rsidRDefault="00DA6B5B" w:rsidP="00A51FAE">
      <w:pPr>
        <w:pStyle w:val="Ruller41"/>
        <w:rPr>
          <w:rFonts w:ascii="Century" w:hAnsi="Century" w:cs="Miriam"/>
          <w:b/>
          <w:spacing w:val="0"/>
          <w:szCs w:val="24"/>
          <w:rtl/>
        </w:rPr>
      </w:pPr>
      <w:r>
        <w:rPr>
          <w:rFonts w:ascii="Century" w:hAnsi="Century" w:cs="Miriam" w:hint="cs"/>
          <w:b/>
          <w:spacing w:val="0"/>
          <w:szCs w:val="24"/>
          <w:u w:val="single"/>
          <w:rtl/>
        </w:rPr>
        <w:t>השופטת י' וילנר</w:t>
      </w:r>
      <w:r>
        <w:rPr>
          <w:rFonts w:ascii="Century" w:hAnsi="Century" w:cs="Miriam" w:hint="cs"/>
          <w:b/>
          <w:spacing w:val="0"/>
          <w:szCs w:val="24"/>
          <w:rtl/>
        </w:rPr>
        <w:t>:</w:t>
      </w:r>
    </w:p>
    <w:p w:rsidR="00DA6B5B" w:rsidRDefault="00DA6B5B" w:rsidP="00A51FAE">
      <w:pPr>
        <w:pStyle w:val="Ruller41"/>
        <w:rPr>
          <w:rtl/>
        </w:rPr>
      </w:pPr>
      <w:r>
        <w:rPr>
          <w:rFonts w:hint="cs"/>
          <w:rtl/>
        </w:rPr>
        <w:t xml:space="preserve">אני מסכימה. </w:t>
      </w:r>
    </w:p>
    <w:p w:rsidR="00DA6B5B" w:rsidRDefault="00DA6B5B" w:rsidP="00DA6B5B">
      <w:pPr>
        <w:pStyle w:val="Ruller41"/>
        <w:spacing w:line="480" w:lineRule="auto"/>
        <w:rPr>
          <w:rtl/>
        </w:rPr>
      </w:pPr>
    </w:p>
    <w:tbl>
      <w:tblPr>
        <w:bidiVisual/>
        <w:tblW w:w="0" w:type="auto"/>
        <w:tblLook w:val="01E0" w:firstRow="1" w:lastRow="1" w:firstColumn="1" w:lastColumn="1" w:noHBand="0" w:noVBand="0"/>
      </w:tblPr>
      <w:tblGrid>
        <w:gridCol w:w="2769"/>
        <w:gridCol w:w="2769"/>
        <w:gridCol w:w="2774"/>
      </w:tblGrid>
      <w:tr w:rsidR="00DA6B5B">
        <w:tc>
          <w:tcPr>
            <w:tcW w:w="2842" w:type="dxa"/>
            <w:shd w:val="clear" w:color="auto" w:fill="auto"/>
          </w:tcPr>
          <w:p w:rsidR="00DA6B5B" w:rsidRDefault="00DA6B5B">
            <w:pPr>
              <w:pStyle w:val="Ruller41"/>
              <w:tabs>
                <w:tab w:val="clear" w:pos="800"/>
                <w:tab w:val="left" w:pos="3209"/>
                <w:tab w:val="left" w:pos="6753"/>
              </w:tabs>
              <w:jc w:val="left"/>
              <w:rPr>
                <w:rFonts w:ascii="Times New Roman" w:hAnsi="Times New Roman"/>
                <w:bCs/>
                <w:rtl/>
              </w:rPr>
            </w:pPr>
          </w:p>
        </w:tc>
        <w:tc>
          <w:tcPr>
            <w:tcW w:w="2843" w:type="dxa"/>
            <w:shd w:val="clear" w:color="auto" w:fill="auto"/>
          </w:tcPr>
          <w:p w:rsidR="00DA6B5B" w:rsidRDefault="00DA6B5B">
            <w:pPr>
              <w:pStyle w:val="Ruller41"/>
              <w:tabs>
                <w:tab w:val="clear" w:pos="800"/>
                <w:tab w:val="left" w:pos="3209"/>
                <w:tab w:val="left" w:pos="6753"/>
              </w:tabs>
              <w:jc w:val="center"/>
              <w:rPr>
                <w:rFonts w:ascii="Times New Roman" w:hAnsi="Times New Roman"/>
                <w:bCs/>
                <w:rtl/>
              </w:rPr>
            </w:pPr>
          </w:p>
        </w:tc>
        <w:tc>
          <w:tcPr>
            <w:tcW w:w="2843" w:type="dxa"/>
            <w:shd w:val="clear" w:color="auto" w:fill="auto"/>
          </w:tcPr>
          <w:p w:rsidR="00DA6B5B" w:rsidRPr="00A60BAF" w:rsidRDefault="00DA6B5B" w:rsidP="00A60BAF">
            <w:pPr>
              <w:pStyle w:val="Ruller41"/>
              <w:tabs>
                <w:tab w:val="clear" w:pos="800"/>
                <w:tab w:val="left" w:pos="3209"/>
                <w:tab w:val="left" w:pos="6753"/>
              </w:tabs>
              <w:rPr>
                <w:rFonts w:ascii="Times New Roman" w:hAnsi="Times New Roman"/>
                <w:b/>
                <w:rtl/>
              </w:rPr>
            </w:pPr>
            <w:r>
              <w:rPr>
                <w:rFonts w:ascii="Times New Roman" w:hAnsi="Times New Roman" w:hint="cs"/>
                <w:b/>
                <w:rtl/>
              </w:rPr>
              <w:t xml:space="preserve">        </w:t>
            </w:r>
            <w:r w:rsidRPr="00A60BAF">
              <w:rPr>
                <w:rFonts w:ascii="Times New Roman" w:hAnsi="Times New Roman" w:hint="cs"/>
                <w:b/>
                <w:rtl/>
              </w:rPr>
              <w:t>ש ו פ ט</w:t>
            </w:r>
            <w:r>
              <w:rPr>
                <w:rFonts w:ascii="Times New Roman" w:hAnsi="Times New Roman" w:hint="cs"/>
                <w:b/>
                <w:rtl/>
              </w:rPr>
              <w:t xml:space="preserve"> ת</w:t>
            </w:r>
          </w:p>
        </w:tc>
      </w:tr>
    </w:tbl>
    <w:p w:rsidR="00DA6B5B" w:rsidRDefault="00DA6B5B" w:rsidP="00A51FAE">
      <w:pPr>
        <w:pStyle w:val="Ruller41"/>
        <w:rPr>
          <w:rtl/>
        </w:rPr>
      </w:pPr>
    </w:p>
    <w:p w:rsidR="00DA6B5B" w:rsidRDefault="00DA6B5B" w:rsidP="00DA6B5B">
      <w:pPr>
        <w:pStyle w:val="Ruller41"/>
        <w:spacing w:line="240" w:lineRule="auto"/>
        <w:rPr>
          <w:rtl/>
        </w:rPr>
      </w:pPr>
    </w:p>
    <w:p w:rsidR="00DA6B5B" w:rsidRDefault="00DA6B5B" w:rsidP="00C573AC">
      <w:pPr>
        <w:pStyle w:val="Ruller41"/>
        <w:rPr>
          <w:rtl/>
        </w:rPr>
      </w:pPr>
      <w:r>
        <w:rPr>
          <w:rtl/>
        </w:rPr>
        <w:tab/>
      </w:r>
      <w:r>
        <w:rPr>
          <w:rFonts w:hint="cs"/>
          <w:rtl/>
        </w:rPr>
        <w:t xml:space="preserve">לפיכך הוחלט כאמור בפסק הדין של השופט </w:t>
      </w:r>
      <w:r w:rsidRPr="00C573AC">
        <w:rPr>
          <w:rFonts w:ascii="Century" w:hAnsi="Century" w:cs="Miriam" w:hint="cs"/>
          <w:b/>
          <w:spacing w:val="0"/>
          <w:szCs w:val="24"/>
          <w:rtl/>
        </w:rPr>
        <w:t>נעם סולברג</w:t>
      </w:r>
      <w:r>
        <w:rPr>
          <w:rFonts w:hint="cs"/>
          <w:rtl/>
        </w:rPr>
        <w:t xml:space="preserve">. </w:t>
      </w:r>
    </w:p>
    <w:p w:rsidR="00DA6B5B" w:rsidRDefault="00DA6B5B" w:rsidP="00C573AC">
      <w:pPr>
        <w:pStyle w:val="Ruller41"/>
        <w:rPr>
          <w:rtl/>
        </w:rPr>
      </w:pPr>
    </w:p>
    <w:p w:rsidR="00DA6B5B" w:rsidRDefault="00DA6B5B" w:rsidP="00DA6B5B">
      <w:pPr>
        <w:pStyle w:val="Ruller41"/>
        <w:rPr>
          <w:rtl/>
        </w:rPr>
      </w:pPr>
      <w:r>
        <w:rPr>
          <w:rtl/>
        </w:rPr>
        <w:tab/>
        <w:t>נית</w:t>
      </w:r>
      <w:r>
        <w:rPr>
          <w:rFonts w:hint="cs"/>
          <w:rtl/>
        </w:rPr>
        <w:t xml:space="preserve">ן </w:t>
      </w:r>
      <w:r>
        <w:rPr>
          <w:rtl/>
        </w:rPr>
        <w:t xml:space="preserve">היום, </w:t>
      </w:r>
      <w:r>
        <w:rPr>
          <w:rFonts w:hint="eastAsia"/>
          <w:rtl/>
        </w:rPr>
        <w:t>‏י</w:t>
      </w:r>
      <w:r>
        <w:rPr>
          <w:rtl/>
        </w:rPr>
        <w:t xml:space="preserve">' באייר </w:t>
      </w:r>
      <w:proofErr w:type="spellStart"/>
      <w:r>
        <w:rPr>
          <w:rtl/>
        </w:rPr>
        <w:t>התשפ"א</w:t>
      </w:r>
      <w:proofErr w:type="spellEnd"/>
      <w:r>
        <w:rPr>
          <w:rtl/>
        </w:rPr>
        <w:t xml:space="preserve"> (</w:t>
      </w:r>
      <w:r>
        <w:rPr>
          <w:rFonts w:hint="eastAsia"/>
          <w:rtl/>
        </w:rPr>
        <w:t>‏</w:t>
      </w:r>
      <w:r>
        <w:rPr>
          <w:rtl/>
        </w:rPr>
        <w:t>22.4.2021).</w:t>
      </w:r>
    </w:p>
    <w:p w:rsidR="00DA6B5B" w:rsidRPr="00C573AC" w:rsidRDefault="00DA6B5B" w:rsidP="00C573AC">
      <w:pPr>
        <w:pStyle w:val="Ruller41"/>
        <w:rPr>
          <w:rtl/>
        </w:rPr>
      </w:pPr>
    </w:p>
    <w:p w:rsidR="00DA6B5B" w:rsidRDefault="00DA6B5B" w:rsidP="00A51FAE">
      <w:pPr>
        <w:pStyle w:val="Ruller41"/>
        <w:rPr>
          <w:rtl/>
        </w:rPr>
      </w:pPr>
    </w:p>
    <w:p w:rsidR="00DA6B5B" w:rsidRPr="00DA6B5B" w:rsidRDefault="00DA6B5B"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DA6B5B" w:rsidP="00A51FAE">
            <w:pPr>
              <w:pStyle w:val="Ruller41"/>
              <w:rPr>
                <w:rtl/>
              </w:rPr>
            </w:pPr>
            <w:r>
              <w:rPr>
                <w:rFonts w:hint="cs"/>
                <w:rtl/>
              </w:rPr>
              <w:t>ש ו פ ט</w:t>
            </w:r>
          </w:p>
        </w:tc>
        <w:tc>
          <w:tcPr>
            <w:tcW w:w="2843" w:type="dxa"/>
            <w:shd w:val="clear" w:color="auto" w:fill="auto"/>
          </w:tcPr>
          <w:p w:rsidR="001A0164" w:rsidRDefault="00DA6B5B" w:rsidP="00DA6B5B">
            <w:pPr>
              <w:pStyle w:val="Ruller41"/>
              <w:rPr>
                <w:rtl/>
              </w:rPr>
            </w:pPr>
            <w:r>
              <w:rPr>
                <w:rFonts w:hint="cs"/>
                <w:rtl/>
              </w:rPr>
              <w:t xml:space="preserve">     ש ו פ ט</w:t>
            </w:r>
          </w:p>
        </w:tc>
        <w:tc>
          <w:tcPr>
            <w:tcW w:w="2843" w:type="dxa"/>
            <w:shd w:val="clear" w:color="auto" w:fill="auto"/>
          </w:tcPr>
          <w:p w:rsidR="001A0164" w:rsidRDefault="00DA6B5B" w:rsidP="00DA6B5B">
            <w:pPr>
              <w:pStyle w:val="Ruller41"/>
              <w:rPr>
                <w:rtl/>
              </w:rPr>
            </w:pPr>
            <w:r>
              <w:rPr>
                <w:rFonts w:hint="cs"/>
                <w:rtl/>
              </w:rPr>
              <w:t xml:space="preserve">        ש ו פ ט ת</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F56039">
      <w:pPr>
        <w:pStyle w:val="Ruller38"/>
        <w:rPr>
          <w:rtl/>
        </w:rPr>
      </w:pPr>
      <w:r>
        <w:rPr>
          <w:sz w:val="16"/>
        </w:rPr>
        <w:t xml:space="preserve"> </w:t>
      </w:r>
      <w:r w:rsidR="00A12E0F">
        <w:rPr>
          <w:sz w:val="16"/>
        </w:rPr>
        <w:t xml:space="preserve">  </w:t>
      </w:r>
      <w:r w:rsidR="00881E6E">
        <w:rPr>
          <w:sz w:val="16"/>
        </w:rPr>
        <w:t xml:space="preserve">21015560_O03.docx   </w:t>
      </w:r>
      <w:r w:rsidR="00F56039" w:rsidRPr="00F56039">
        <w:rPr>
          <w:rFonts w:hint="cs"/>
          <w:sz w:val="20"/>
          <w:szCs w:val="20"/>
          <w:rtl/>
        </w:rPr>
        <w:t>י ר</w:t>
      </w:r>
    </w:p>
    <w:p w:rsidR="003F1F97" w:rsidRDefault="00591983" w:rsidP="0000515D">
      <w:pPr>
        <w:pStyle w:val="Ruller38"/>
        <w:rPr>
          <w:rFonts w:hint="cs"/>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bookmarkStart w:id="5" w:name="_GoBack"/>
      <w:bookmarkEnd w:id="5"/>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6E" w:rsidRDefault="00881E6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5B7AED">
      <w:rPr>
        <w:rStyle w:val="a5"/>
        <w:noProof/>
        <w:rtl/>
      </w:rPr>
      <w:t>10</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0FEE5C50"/>
    <w:lvl w:ilvl="0" w:tplc="E8F47564">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515D"/>
    <w:rsid w:val="00016EF1"/>
    <w:rsid w:val="00032036"/>
    <w:rsid w:val="00036227"/>
    <w:rsid w:val="00044953"/>
    <w:rsid w:val="00045B4D"/>
    <w:rsid w:val="000725F5"/>
    <w:rsid w:val="00072AD2"/>
    <w:rsid w:val="000A1BD5"/>
    <w:rsid w:val="000B1478"/>
    <w:rsid w:val="000C4690"/>
    <w:rsid w:val="000D25C4"/>
    <w:rsid w:val="00134A67"/>
    <w:rsid w:val="001A0164"/>
    <w:rsid w:val="001A3B80"/>
    <w:rsid w:val="001C0A3D"/>
    <w:rsid w:val="00200D6B"/>
    <w:rsid w:val="00265F6E"/>
    <w:rsid w:val="002876BF"/>
    <w:rsid w:val="002A4A7A"/>
    <w:rsid w:val="002A4BF3"/>
    <w:rsid w:val="002A56DD"/>
    <w:rsid w:val="002C285D"/>
    <w:rsid w:val="002E40B6"/>
    <w:rsid w:val="002F7BB6"/>
    <w:rsid w:val="003448B2"/>
    <w:rsid w:val="00361DB2"/>
    <w:rsid w:val="0037622E"/>
    <w:rsid w:val="00377102"/>
    <w:rsid w:val="0039709B"/>
    <w:rsid w:val="003D72DA"/>
    <w:rsid w:val="003F1F97"/>
    <w:rsid w:val="0041048F"/>
    <w:rsid w:val="00437D59"/>
    <w:rsid w:val="004610A4"/>
    <w:rsid w:val="004B29FF"/>
    <w:rsid w:val="004C7868"/>
    <w:rsid w:val="004D7E76"/>
    <w:rsid w:val="00503A3E"/>
    <w:rsid w:val="00527F02"/>
    <w:rsid w:val="0056358A"/>
    <w:rsid w:val="005803E2"/>
    <w:rsid w:val="0058440A"/>
    <w:rsid w:val="00591983"/>
    <w:rsid w:val="005B7AED"/>
    <w:rsid w:val="005C54C8"/>
    <w:rsid w:val="00624A42"/>
    <w:rsid w:val="0065522F"/>
    <w:rsid w:val="006A30F7"/>
    <w:rsid w:val="006B0EC9"/>
    <w:rsid w:val="006C42AD"/>
    <w:rsid w:val="006C61F7"/>
    <w:rsid w:val="00725345"/>
    <w:rsid w:val="0073657D"/>
    <w:rsid w:val="00741CC0"/>
    <w:rsid w:val="00763142"/>
    <w:rsid w:val="007B512F"/>
    <w:rsid w:val="007F7512"/>
    <w:rsid w:val="00810894"/>
    <w:rsid w:val="00811185"/>
    <w:rsid w:val="008143AB"/>
    <w:rsid w:val="0083345F"/>
    <w:rsid w:val="00836667"/>
    <w:rsid w:val="00852114"/>
    <w:rsid w:val="00866D0F"/>
    <w:rsid w:val="00881E6E"/>
    <w:rsid w:val="008C2F11"/>
    <w:rsid w:val="008D78B9"/>
    <w:rsid w:val="008E3F85"/>
    <w:rsid w:val="009051E8"/>
    <w:rsid w:val="00914156"/>
    <w:rsid w:val="00916FF8"/>
    <w:rsid w:val="00922093"/>
    <w:rsid w:val="00930C85"/>
    <w:rsid w:val="009A19FF"/>
    <w:rsid w:val="009B38DA"/>
    <w:rsid w:val="009E3383"/>
    <w:rsid w:val="009F2F53"/>
    <w:rsid w:val="009F4187"/>
    <w:rsid w:val="00A047DE"/>
    <w:rsid w:val="00A12E0F"/>
    <w:rsid w:val="00A51FAE"/>
    <w:rsid w:val="00A80845"/>
    <w:rsid w:val="00A819C6"/>
    <w:rsid w:val="00AB69F7"/>
    <w:rsid w:val="00AD097B"/>
    <w:rsid w:val="00AD64B9"/>
    <w:rsid w:val="00AE022B"/>
    <w:rsid w:val="00B009CC"/>
    <w:rsid w:val="00B0782A"/>
    <w:rsid w:val="00B43686"/>
    <w:rsid w:val="00B62B8C"/>
    <w:rsid w:val="00B62DDA"/>
    <w:rsid w:val="00B63343"/>
    <w:rsid w:val="00B87FF7"/>
    <w:rsid w:val="00BA0B08"/>
    <w:rsid w:val="00BC0E82"/>
    <w:rsid w:val="00BD40F9"/>
    <w:rsid w:val="00BE478A"/>
    <w:rsid w:val="00C41C86"/>
    <w:rsid w:val="00C63A6C"/>
    <w:rsid w:val="00CA13AF"/>
    <w:rsid w:val="00CA1444"/>
    <w:rsid w:val="00CB1590"/>
    <w:rsid w:val="00CB7600"/>
    <w:rsid w:val="00CC0E9D"/>
    <w:rsid w:val="00CC3639"/>
    <w:rsid w:val="00D00B1D"/>
    <w:rsid w:val="00D00CB7"/>
    <w:rsid w:val="00D25F16"/>
    <w:rsid w:val="00D6525C"/>
    <w:rsid w:val="00DA6B5B"/>
    <w:rsid w:val="00DB3C07"/>
    <w:rsid w:val="00E21CA9"/>
    <w:rsid w:val="00E31063"/>
    <w:rsid w:val="00E36FE9"/>
    <w:rsid w:val="00E73E98"/>
    <w:rsid w:val="00E75223"/>
    <w:rsid w:val="00E90D72"/>
    <w:rsid w:val="00EA0BE1"/>
    <w:rsid w:val="00EC23AC"/>
    <w:rsid w:val="00EC2992"/>
    <w:rsid w:val="00ED46A4"/>
    <w:rsid w:val="00ED6FD9"/>
    <w:rsid w:val="00EE3810"/>
    <w:rsid w:val="00EF09B5"/>
    <w:rsid w:val="00F56039"/>
    <w:rsid w:val="00F63C3B"/>
    <w:rsid w:val="00F959DB"/>
    <w:rsid w:val="00FC0252"/>
    <w:rsid w:val="00FC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ECE08"/>
  <w15:chartTrackingRefBased/>
  <w15:docId w15:val="{A5C5D24C-B8BE-4061-AC8F-D6E281BF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EF09B5"/>
    <w:rPr>
      <w:rFonts w:cs="David"/>
      <w:szCs w:val="24"/>
    </w:rPr>
  </w:style>
  <w:style w:type="character" w:customStyle="1" w:styleId="a7">
    <w:name w:val="כותרת עליונה תו"/>
    <w:basedOn w:val="a0"/>
    <w:link w:val="a6"/>
    <w:rsid w:val="00EF09B5"/>
    <w:rPr>
      <w:rFonts w:cs="David"/>
      <w:szCs w:val="24"/>
    </w:rPr>
  </w:style>
  <w:style w:type="paragraph" w:customStyle="1" w:styleId="Ruller4">
    <w:name w:val="Ruller 4 ממוספר"/>
    <w:basedOn w:val="Ruller41"/>
    <w:next w:val="Ruller41"/>
    <w:rsid w:val="00EF09B5"/>
    <w:pPr>
      <w:numPr>
        <w:numId w:val="11"/>
      </w:numPr>
    </w:pPr>
    <w:rPr>
      <w:rFonts w:ascii="Garamond" w:hAnsi="Garamond"/>
      <w:sz w:val="24"/>
    </w:rPr>
  </w:style>
  <w:style w:type="paragraph" w:customStyle="1" w:styleId="Ruller40">
    <w:name w:val="Ruller4 אלפביתי"/>
    <w:basedOn w:val="Ruller41"/>
    <w:next w:val="Ruller41"/>
    <w:rsid w:val="00EF09B5"/>
    <w:pPr>
      <w:numPr>
        <w:numId w:val="12"/>
      </w:numPr>
    </w:pPr>
  </w:style>
  <w:style w:type="character" w:customStyle="1" w:styleId="Ruller42">
    <w:name w:val="Ruller4 תו"/>
    <w:link w:val="Ruller41"/>
    <w:locked/>
    <w:rsid w:val="00DA6B5B"/>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3186</Words>
  <Characters>15018</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החלטה בתיק רע"א  1556/21</vt:lpstr>
    </vt:vector>
  </TitlesOfParts>
  <Company/>
  <LinksUpToDate>false</LinksUpToDate>
  <CharactersWithSpaces>18168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2021-04-22T13:20:35Z</cp:lastPrinted>
  <dcterms:created xsi:type="dcterms:W3CDTF">2021-04-22T13:20:35Z</dcterms:created>
  <dcterms:modified xsi:type="dcterms:W3CDTF">2021-04-22T13:20:35Z</dcterms:modified>
</cp:coreProperties>
</file>